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C5" w:rsidRPr="00C70C5C" w:rsidRDefault="001A67C5" w:rsidP="008B1D4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Uchwała Nr ……/2015</w:t>
      </w: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br/>
        <w:t>Rady Gminy Wilkowice</w:t>
      </w:r>
    </w:p>
    <w:p w:rsidR="001A67C5" w:rsidRPr="00C70C5C" w:rsidRDefault="001A67C5" w:rsidP="008B1D4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z dnia …… listopada 2015 r.</w:t>
      </w:r>
    </w:p>
    <w:p w:rsidR="008B1D48" w:rsidRPr="00C70C5C" w:rsidRDefault="008B1D48" w:rsidP="008B1D4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</w:p>
    <w:p w:rsidR="00C70C5C" w:rsidRPr="00C70C5C" w:rsidRDefault="001A67C5" w:rsidP="008B1D4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 xml:space="preserve">w sprawie ustalenia trybu udzielania i rozliczania dotacji </w:t>
      </w:r>
      <w:r w:rsidR="00063DF2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 xml:space="preserve">z budżetu gminy </w:t>
      </w: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dla</w:t>
      </w:r>
      <w:r w:rsidR="00063DF2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 </w:t>
      </w: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 xml:space="preserve">niepublicznych </w:t>
      </w:r>
      <w:r w:rsidR="00A721F3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 xml:space="preserve">przedszkoli i </w:t>
      </w:r>
      <w:r w:rsidR="004A7840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 xml:space="preserve">niepublicznych </w:t>
      </w:r>
      <w:r w:rsidR="00A721F3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innych form wychowania przedszkolnego</w:t>
      </w:r>
      <w:r w:rsidR="00D82103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 xml:space="preserve"> </w:t>
      </w: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na terenie Gminy Wilkowice przez osoby prawne lub osoby fizyczne  oraz trybu i zakresu kontroli prawidłowości ich pobierania  i wykorzystania</w:t>
      </w:r>
      <w:r w:rsidR="00C70C5C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.</w:t>
      </w:r>
    </w:p>
    <w:p w:rsidR="001A67C5" w:rsidRPr="00C70C5C" w:rsidRDefault="001A67C5" w:rsidP="008B1D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 xml:space="preserve"> </w:t>
      </w:r>
    </w:p>
    <w:p w:rsidR="001A67C5" w:rsidRPr="00C70C5C" w:rsidRDefault="001A67C5" w:rsidP="008B1D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Na podstawie art. 18 ust. 2 </w:t>
      </w:r>
      <w:proofErr w:type="spellStart"/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pkt</w:t>
      </w:r>
      <w:proofErr w:type="spellEnd"/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15 i art. 40 ust. 1 ustawy z dnia 8 marca 1990 r. o samorządzie gminnym (</w:t>
      </w:r>
      <w:proofErr w:type="spellStart"/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t.j</w:t>
      </w:r>
      <w:proofErr w:type="spellEnd"/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. </w:t>
      </w:r>
      <w:proofErr w:type="spellStart"/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Dz.U</w:t>
      </w:r>
      <w:proofErr w:type="spellEnd"/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 z 2013 r. poz. 594 ze zm.) oraz art. 90 ust. 4  ustawy z 7 września 1991 r. o systemie oświaty (</w:t>
      </w:r>
      <w:proofErr w:type="spellStart"/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t.j</w:t>
      </w:r>
      <w:proofErr w:type="spellEnd"/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. Dz. U. z 2004 r. Nr 256, poz. 2572 ze zm.) </w:t>
      </w:r>
    </w:p>
    <w:p w:rsidR="001A67C5" w:rsidRPr="00C70C5C" w:rsidRDefault="001A67C5" w:rsidP="001A67C5">
      <w:pPr>
        <w:spacing w:after="135" w:line="27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Rada Gminy Wilkowice</w:t>
      </w:r>
    </w:p>
    <w:p w:rsidR="001A67C5" w:rsidRPr="00C70C5C" w:rsidRDefault="001A67C5" w:rsidP="001A67C5">
      <w:pPr>
        <w:spacing w:after="135" w:line="27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uchwala, co następuje:</w:t>
      </w:r>
    </w:p>
    <w:p w:rsidR="00D82103" w:rsidRPr="00C70C5C" w:rsidRDefault="00740F98" w:rsidP="00740F98">
      <w:pPr>
        <w:spacing w:after="135" w:line="270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§ 1</w:t>
      </w:r>
    </w:p>
    <w:p w:rsidR="00D82103" w:rsidRPr="00C70C5C" w:rsidRDefault="001A67C5" w:rsidP="00D82103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Niniejsza uchwała reguluje tryb udzielania i rozliczania dotacji  oraz tryb i zakres kontroli prawidłowości ich pobierania i wykorzystania dla </w:t>
      </w:r>
      <w:r w:rsidR="008B1D4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zakładanych i prowadzonych na terenie Gminy Wilkowice</w:t>
      </w:r>
      <w:r w:rsidR="00D82103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</w:t>
      </w:r>
      <w:r w:rsidR="00AA2D69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niepublicznych przedszkoli</w:t>
      </w:r>
      <w:r w:rsidR="00D82103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i </w:t>
      </w:r>
      <w:r w:rsidR="004A7840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niepublicznych </w:t>
      </w:r>
      <w:r w:rsidR="00D82103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innych form wychowania przedszkolnego  prowadzonych przez podmioty inne </w:t>
      </w:r>
      <w:r w:rsidR="00EB4140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niż </w:t>
      </w:r>
      <w:r w:rsidR="00D82103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jednostki samorządu terytorialnego;</w:t>
      </w:r>
    </w:p>
    <w:p w:rsidR="00C70C5C" w:rsidRPr="00C70C5C" w:rsidRDefault="00C70C5C" w:rsidP="001A67C5">
      <w:pPr>
        <w:spacing w:after="135" w:line="270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§ 2</w:t>
      </w:r>
      <w:r w:rsidR="001A67C5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 </w:t>
      </w:r>
    </w:p>
    <w:p w:rsidR="001A67C5" w:rsidRPr="00C70C5C" w:rsidRDefault="001A67C5" w:rsidP="001A67C5">
      <w:pPr>
        <w:spacing w:after="135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Ilekroć w niniejszej uchwale jest mowa o:</w:t>
      </w:r>
    </w:p>
    <w:p w:rsidR="001A67C5" w:rsidRPr="00C70C5C" w:rsidRDefault="008C2F38" w:rsidP="008C2F38">
      <w:pPr>
        <w:pStyle w:val="Akapitzlist"/>
        <w:numPr>
          <w:ilvl w:val="0"/>
          <w:numId w:val="3"/>
        </w:numPr>
        <w:spacing w:after="135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u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stawie– należy przez to rozumieć ustawę z dnia 7 września 1991 r. o systemie oświaty (</w:t>
      </w:r>
      <w:proofErr w:type="spellStart"/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t.j</w:t>
      </w:r>
      <w:proofErr w:type="spellEnd"/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 Dz. U z 2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004 r. Nr 256 poz. 2572 ze zm.);</w:t>
      </w:r>
    </w:p>
    <w:p w:rsidR="008C2F38" w:rsidRPr="00C70C5C" w:rsidRDefault="008C2F38" w:rsidP="001A67C5">
      <w:pPr>
        <w:pStyle w:val="Akapitzlist"/>
        <w:numPr>
          <w:ilvl w:val="0"/>
          <w:numId w:val="3"/>
        </w:numPr>
        <w:spacing w:after="135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ustawie o finansach publicznych- należy</w:t>
      </w:r>
      <w:r w:rsidR="0092717A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przez to rozumieć ustawę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z dnia 27 sierpnia 2009r. o finansach publicznych</w:t>
      </w:r>
      <w:r w:rsidR="000F729D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(</w:t>
      </w:r>
      <w:proofErr w:type="spellStart"/>
      <w:r w:rsidR="000F729D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t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.j</w:t>
      </w:r>
      <w:proofErr w:type="spellEnd"/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. </w:t>
      </w:r>
      <w:proofErr w:type="spellStart"/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Dz.U</w:t>
      </w:r>
      <w:proofErr w:type="spellEnd"/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. z 2013r.,poz. 885 z </w:t>
      </w:r>
      <w:proofErr w:type="spellStart"/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późn.zm</w:t>
      </w:r>
      <w:proofErr w:type="spellEnd"/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.);</w:t>
      </w:r>
    </w:p>
    <w:p w:rsidR="00D82103" w:rsidRPr="00C70C5C" w:rsidRDefault="00D82103" w:rsidP="001A67C5">
      <w:pPr>
        <w:pStyle w:val="Akapitzlist"/>
        <w:numPr>
          <w:ilvl w:val="0"/>
          <w:numId w:val="3"/>
        </w:numPr>
        <w:spacing w:after="135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placówce</w:t>
      </w:r>
      <w:r w:rsidR="001B71C7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– należy przez to rozumieć </w:t>
      </w:r>
      <w:r w:rsidR="006E5CDE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niepubliczne </w:t>
      </w:r>
      <w:r w:rsidR="00EB4140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przedszkole i </w:t>
      </w:r>
      <w:r w:rsidR="00AA2D69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niepubliczną</w:t>
      </w:r>
      <w:r w:rsidR="006E5CDE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</w:t>
      </w:r>
      <w:r w:rsidR="00EB4140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inn</w:t>
      </w:r>
      <w:r w:rsidR="006E5CDE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ą </w:t>
      </w:r>
      <w:r w:rsidR="00EB4140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form</w:t>
      </w:r>
      <w:r w:rsidR="00CD7A34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ę</w:t>
      </w:r>
      <w:r w:rsidR="00EB4140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wychowania przedszkolnego, o których mowa w § 1;</w:t>
      </w:r>
    </w:p>
    <w:p w:rsidR="008C2F38" w:rsidRPr="00C70C5C" w:rsidRDefault="008C2F38" w:rsidP="001A67C5">
      <w:pPr>
        <w:pStyle w:val="Akapitzlist"/>
        <w:numPr>
          <w:ilvl w:val="0"/>
          <w:numId w:val="3"/>
        </w:numPr>
        <w:spacing w:after="135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uczniu- należy przez to rozumieć </w:t>
      </w:r>
      <w:r w:rsidR="000F71D3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ucznia, a 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także wychowanka placówki, o której mowa w ust.3.</w:t>
      </w:r>
    </w:p>
    <w:p w:rsidR="006E5CDE" w:rsidRPr="00C70C5C" w:rsidRDefault="006E5CDE" w:rsidP="006E5CDE">
      <w:pPr>
        <w:spacing w:after="135" w:line="270" w:lineRule="atLeast"/>
        <w:ind w:left="142"/>
        <w:jc w:val="center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Podstaw</w:t>
      </w:r>
      <w:r w:rsidR="00AA2D69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a</w:t>
      </w: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 xml:space="preserve"> obliczania dotacji </w:t>
      </w:r>
    </w:p>
    <w:p w:rsidR="00023538" w:rsidRPr="00C70C5C" w:rsidRDefault="00023538" w:rsidP="00740F98">
      <w:pPr>
        <w:spacing w:after="135" w:line="270" w:lineRule="atLeast"/>
        <w:ind w:left="142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§ 3</w:t>
      </w:r>
    </w:p>
    <w:p w:rsidR="00023538" w:rsidRPr="00C70C5C" w:rsidRDefault="00023538" w:rsidP="007720BE">
      <w:pPr>
        <w:pStyle w:val="Akapitzlist"/>
        <w:numPr>
          <w:ilvl w:val="0"/>
          <w:numId w:val="10"/>
        </w:numPr>
        <w:spacing w:after="135" w:line="270" w:lineRule="atLeast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 xml:space="preserve">Podstawą obliczenia miesięcznej stawki dotacji na jednego ucznia jest uchwała  budżetowa </w:t>
      </w:r>
      <w:r w:rsidR="000B773B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R</w:t>
      </w: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ady Gminy Wilkowi</w:t>
      </w:r>
      <w:r w:rsidR="007720BE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c</w:t>
      </w: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e na dany rok oraz otrzymana częś</w:t>
      </w:r>
      <w:r w:rsidR="007720BE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ć</w:t>
      </w: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 xml:space="preserve"> oświatowej subwencji </w:t>
      </w:r>
      <w:r w:rsidR="007720BE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ogólnej</w:t>
      </w: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 xml:space="preserve"> dla gminy na dany rok kalendarzowy.</w:t>
      </w:r>
    </w:p>
    <w:p w:rsidR="006E5CDE" w:rsidRPr="00C70C5C" w:rsidRDefault="00023538" w:rsidP="006E5CDE">
      <w:pPr>
        <w:spacing w:after="135" w:line="270" w:lineRule="atLeast"/>
        <w:ind w:left="142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2.</w:t>
      </w:r>
      <w:r w:rsidR="006E5CDE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Podstaw</w:t>
      </w:r>
      <w:r w:rsidR="00740F98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ą</w:t>
      </w:r>
      <w:r w:rsidR="006E5CDE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 xml:space="preserve"> udzielania dotacji jest:</w:t>
      </w:r>
    </w:p>
    <w:p w:rsidR="00740F98" w:rsidRPr="00C70C5C" w:rsidRDefault="00740F98" w:rsidP="00740F98">
      <w:pPr>
        <w:pStyle w:val="Akapitzlist"/>
        <w:numPr>
          <w:ilvl w:val="0"/>
          <w:numId w:val="9"/>
        </w:num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 w odniesieniu do dotacji dla niepublicznych przedszkoli, o których mowa w art. 90 ust. 2b ustawy- kwota równa 75% ustalonych w budżecie Gminy Wilkowice wydatków bieżących ponoszonych w przedszkolach publicznych w przeliczeniu na jednego ucznia, pomniejszonych o stanowiące dochody budżetu Gminy Wilkowice  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lastRenderedPageBreak/>
        <w:t>wpływy z opłaty za korzystanie z wychowania przedszkolnego oraz za wyżywienie                z tym, że na ucznia niepełnosprawnego w wysokości kwoty przewidzianej na niepełnosprawnego przyjmuje się kwotę równą kwocie przewidzianej na niepełnosprawnego ucznia przedszkola w części oświatowej subwencji ogólnej otrzymywanej przez Gminę Wilkowice;</w:t>
      </w:r>
    </w:p>
    <w:p w:rsidR="00740F98" w:rsidRPr="00C70C5C" w:rsidRDefault="00740F98" w:rsidP="00740F98">
      <w:pPr>
        <w:pStyle w:val="Akapitzlist"/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</w:p>
    <w:p w:rsidR="00740F98" w:rsidRPr="00C70C5C" w:rsidRDefault="006E5CDE" w:rsidP="001F7884">
      <w:pPr>
        <w:pStyle w:val="Akapitzlist"/>
        <w:numPr>
          <w:ilvl w:val="0"/>
          <w:numId w:val="9"/>
        </w:num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 xml:space="preserve">w odniesieniu do dotacji dla </w:t>
      </w: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u w:val="single"/>
          <w:lang w:eastAsia="pl-PL"/>
        </w:rPr>
        <w:t xml:space="preserve">przedszkoli niepublicznych 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pl-PL"/>
        </w:rPr>
        <w:t xml:space="preserve">spełniających warunki określone w art. 90 ust. 1b </w:t>
      </w:r>
      <w:r w:rsidR="00AA2D69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– </w:t>
      </w:r>
      <w:r w:rsidR="00A34716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kwota równa 100% kwoty wydatków bieżących przewidzianych</w:t>
      </w:r>
      <w:r w:rsidR="00AA2D69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na jednego ucznia ustalone w bu</w:t>
      </w:r>
      <w:r w:rsidR="00740F9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dżecie Gminy Wilkowice ponoszonych</w:t>
      </w:r>
      <w:r w:rsidR="00AA2D69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w przedszkolach publicznych</w:t>
      </w:r>
      <w:r w:rsidR="00570B4E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prowadzonych przez Gminę</w:t>
      </w:r>
      <w:r w:rsidR="00AA2D69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, pomniejszone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o opłaty za korzystanie z wychowania przedszkolnego oraz za wyżywienie, stanowiące dochody budżetu gminy, z tym, że na ucznia niepełnosprawnego w wysokości kwoty przewidzianej na niepełnosprawnego ucznia przedszkola w części  oświatowej subwencji otr</w:t>
      </w:r>
      <w:r w:rsidR="00740F9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zymywanej przez Gminę Wilkowice;</w:t>
      </w:r>
    </w:p>
    <w:p w:rsidR="00740F98" w:rsidRPr="00C70C5C" w:rsidRDefault="00740F98" w:rsidP="00740F98">
      <w:pPr>
        <w:pStyle w:val="Akapitzlist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</w:p>
    <w:p w:rsidR="006E5CDE" w:rsidRPr="00C70C5C" w:rsidRDefault="00740F98" w:rsidP="001F7884">
      <w:pPr>
        <w:pStyle w:val="Akapitzlist"/>
        <w:numPr>
          <w:ilvl w:val="0"/>
          <w:numId w:val="9"/>
        </w:num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</w:t>
      </w:r>
      <w:r w:rsidR="006E5CDE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w odniesieniu </w:t>
      </w:r>
      <w:r w:rsidR="006E5CDE" w:rsidRPr="00C70C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pl-PL"/>
        </w:rPr>
        <w:t>do dotacji dla  niepublicznych innych form wychowania przedszkolnego, spełniających warunki określone w art. 90 ust. 1c</w:t>
      </w:r>
      <w:r w:rsidR="006E5CDE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ustawy, kwota </w:t>
      </w:r>
      <w:r w:rsidR="00217D6A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równ</w:t>
      </w:r>
      <w:r w:rsidR="00570B4E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a</w:t>
      </w:r>
      <w:r w:rsidR="00217D6A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</w:t>
      </w:r>
      <w:r w:rsidR="006E5CDE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50% wydatków bieżących ponoszonych na jednego ucznia w przedszkolach publicznych prowadzonych przez Gminę , pomniejszonych o opłaty za korzystanie z wychowania przedszkolnego oraz za wyżywienie z tym, że na ucznia niepełnosprawnego w wysokości kwoty przewidzianej na niepełnosprawnego ucznia przedszkola w części  oświatowej subwencji otrzymywanej przez Gmin</w:t>
      </w:r>
      <w:r w:rsidR="00217D6A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ę Wilkowice;</w:t>
      </w:r>
    </w:p>
    <w:p w:rsidR="00217D6A" w:rsidRPr="00C70C5C" w:rsidRDefault="00217D6A" w:rsidP="00217D6A">
      <w:pPr>
        <w:pStyle w:val="Akapitzlist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</w:p>
    <w:p w:rsidR="00570B4E" w:rsidRPr="00C70C5C" w:rsidRDefault="00570B4E" w:rsidP="00570B4E">
      <w:pPr>
        <w:pStyle w:val="Akapitzlist"/>
        <w:numPr>
          <w:ilvl w:val="0"/>
          <w:numId w:val="9"/>
        </w:num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w odniesieniu do dotacji 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pl-PL"/>
        </w:rPr>
        <w:t>dla  niepublicznej innej formy wychowania przedszkolnego, o której mowa w art. 90 2d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ustawy oraz w art. 14 ust. 3 ustawy z dnia 13 czerwca 2013r. o zmianie ustawy o systemie oświaty oraz niektórych innych ustaw (</w:t>
      </w:r>
      <w:proofErr w:type="spellStart"/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Dz.U</w:t>
      </w:r>
      <w:proofErr w:type="spellEnd"/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z 2013r. poz. 827)- kwota równa 40% wydatków bieżących ponoszonych na jednego ucznia w przedszkolu publicznym prowadzonym przez Gminę Wilkowice pomniejszonych o stanowiące dochody budżetu Gminy Wilkowice wpływy z opłaty za korzystanie z wychowania przedszkolnego i opłaty za wyżywienie, z tym ,że na ucznia niepełnosprawnego przyjmuje się kwotę równą kwocie przewidzianej na niepełnosprawnego ucznia przedszkola w części oświatowej </w:t>
      </w:r>
    </w:p>
    <w:p w:rsidR="00570B4E" w:rsidRPr="00C70C5C" w:rsidRDefault="00570B4E" w:rsidP="00570B4E">
      <w:pPr>
        <w:pStyle w:val="Akapitzlist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</w:p>
    <w:p w:rsidR="006E5CDE" w:rsidRPr="00C70C5C" w:rsidRDefault="006E5CDE" w:rsidP="001F7884">
      <w:pPr>
        <w:pStyle w:val="Akapitzlist"/>
        <w:numPr>
          <w:ilvl w:val="0"/>
          <w:numId w:val="9"/>
        </w:num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 w odniesieniu do 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pl-PL"/>
        </w:rPr>
        <w:t>dotacji dla  niepublicznych przedszkoli, innych form wychowania przedszkolnego, które prowadzą wczesne wspomagania rozwoju dziecka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,</w:t>
      </w:r>
      <w:r w:rsidR="00A34716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- w wypadkach wskazanych w art. 90 ust. 1a ustawy 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otrzymują dotacje  z budżetu gminy Wilkowice na każde dziecko objęte tą forma pomocy, w 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pl-PL"/>
        </w:rPr>
        <w:t>wysokości równej kwocie przewidzianej na jedno dziecko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objęte wczesnym wspomaganiem  rozwoju w części oświatowej subwencji ogólnej dla Gminy Wilkowice pod warunkiem, że osoba prowadząca przedszkola lub inna formę wychowania przedszkolnego poda Gminie Wilkowice informacje o planowanej liczbie dzieci, które maja być objęte wczesnym wspomaganiem rozwoju nie później niż do dnia 30 września roku poprzedzającego rok udzielenia dotacji.</w:t>
      </w:r>
    </w:p>
    <w:p w:rsidR="006E5CDE" w:rsidRPr="00C70C5C" w:rsidRDefault="006E5CDE" w:rsidP="006E5CDE">
      <w:pPr>
        <w:pStyle w:val="Akapitzlist"/>
        <w:spacing w:after="135" w:line="270" w:lineRule="atLeast"/>
        <w:ind w:left="502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</w:p>
    <w:p w:rsidR="001A67C5" w:rsidRPr="00C70C5C" w:rsidRDefault="001A67C5" w:rsidP="006E5CDE">
      <w:pPr>
        <w:spacing w:after="135" w:line="270" w:lineRule="atLeast"/>
        <w:jc w:val="center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 xml:space="preserve"> Tryb </w:t>
      </w:r>
      <w:r w:rsidR="006E5CDE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udzielania i rozliczania dotacji</w:t>
      </w:r>
    </w:p>
    <w:p w:rsidR="00570B4E" w:rsidRPr="00C70C5C" w:rsidRDefault="00570B4E" w:rsidP="00570B4E">
      <w:pPr>
        <w:spacing w:after="135" w:line="270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§ 4</w:t>
      </w:r>
    </w:p>
    <w:p w:rsidR="000F729D" w:rsidRPr="00C70C5C" w:rsidRDefault="000F729D" w:rsidP="00B14F58">
      <w:pPr>
        <w:pStyle w:val="Akapitzlist"/>
        <w:numPr>
          <w:ilvl w:val="0"/>
          <w:numId w:val="14"/>
        </w:numPr>
        <w:spacing w:after="135" w:line="270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 xml:space="preserve">Udziela się dotacji z budżetu Gminy </w:t>
      </w:r>
      <w:r w:rsidR="006E5CDE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 xml:space="preserve"> </w:t>
      </w:r>
      <w:r w:rsidR="001B2F47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placówkom</w:t>
      </w:r>
      <w:r w:rsidR="00D82103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 xml:space="preserve"> </w:t>
      </w: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 xml:space="preserve"> prowadzonym przez podmioty inne, niż  jednostka  samorządu terytorialnego.</w:t>
      </w:r>
    </w:p>
    <w:p w:rsidR="00B14F58" w:rsidRPr="00C70C5C" w:rsidRDefault="00B14F58" w:rsidP="00B14F58">
      <w:pPr>
        <w:spacing w:after="135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</w:p>
    <w:p w:rsidR="001B2F47" w:rsidRPr="00C70C5C" w:rsidRDefault="00D82103" w:rsidP="00570B4E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2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 </w:t>
      </w:r>
      <w:r w:rsidR="000F729D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Organ prowadzący 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placówkę</w:t>
      </w:r>
      <w:r w:rsidR="000F729D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</w:t>
      </w:r>
      <w:r w:rsidR="000E3D4B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składa corocznie wniosek o udzielenie dotacji do </w:t>
      </w:r>
      <w:r w:rsidR="001B2F47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Wójta Gminy Wilkowice</w:t>
      </w:r>
      <w:r w:rsidR="007459C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</w:t>
      </w:r>
      <w:r w:rsidR="000E3D4B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do </w:t>
      </w:r>
      <w:r w:rsidR="001B2F47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dnia </w:t>
      </w:r>
      <w:r w:rsidR="000E3D4B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30 września roku poprzed</w:t>
      </w:r>
      <w:r w:rsidR="001B2F47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zającego rok udzielenia dotacji.</w:t>
      </w:r>
    </w:p>
    <w:p w:rsidR="001B2F47" w:rsidRPr="00C70C5C" w:rsidRDefault="001B2F47" w:rsidP="00570B4E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3. Wzór wniosku, o którym mowa w ust.2 stanowi załącznik nr 1 do niniejszej uchwały.</w:t>
      </w:r>
    </w:p>
    <w:p w:rsidR="00B14F58" w:rsidRPr="00C70C5C" w:rsidRDefault="00B14F58" w:rsidP="00570B4E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§ 5</w:t>
      </w:r>
    </w:p>
    <w:p w:rsidR="00B14F58" w:rsidRPr="00C70C5C" w:rsidRDefault="00B14F58" w:rsidP="00B14F58">
      <w:pPr>
        <w:pStyle w:val="Akapitzlist"/>
        <w:spacing w:after="135" w:line="27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C70C5C">
        <w:rPr>
          <w:rFonts w:ascii="Times New Roman" w:hAnsi="Times New Roman"/>
          <w:sz w:val="24"/>
          <w:szCs w:val="24"/>
        </w:rPr>
        <w:t>1.Na dokumentach źródłowych potwierdzających dokonanie wydatku, które zostały sfinansowane ze środków dotacji budżetu gminy należy zamieścić opis:</w:t>
      </w:r>
    </w:p>
    <w:p w:rsidR="00B14F58" w:rsidRPr="00C70C5C" w:rsidRDefault="00B14F58" w:rsidP="00B14F58">
      <w:pPr>
        <w:jc w:val="both"/>
        <w:rPr>
          <w:rFonts w:ascii="Times New Roman" w:hAnsi="Times New Roman"/>
          <w:sz w:val="24"/>
          <w:szCs w:val="24"/>
        </w:rPr>
      </w:pPr>
      <w:r w:rsidRPr="00C70C5C">
        <w:rPr>
          <w:rFonts w:ascii="Times New Roman" w:hAnsi="Times New Roman"/>
          <w:sz w:val="24"/>
          <w:szCs w:val="24"/>
        </w:rPr>
        <w:t>1) wydatek sfinansowany ze środków otrzymanej dotacji z budżetu Gminy Wilkowice, w kwocie ….zł, dotyczący …… (nazwa, adres dotowanego przedszkola/innej formy wychowania  oraz podpis dyrektora lub osoby prowadzącej niepubliczne przedszkole/ inną formę wychowania ),</w:t>
      </w:r>
    </w:p>
    <w:p w:rsidR="00B14F58" w:rsidRPr="00C70C5C" w:rsidRDefault="00B14F58" w:rsidP="00B14F58">
      <w:pPr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</w:pPr>
      <w:r w:rsidRPr="00C70C5C">
        <w:rPr>
          <w:rFonts w:ascii="Times New Roman" w:hAnsi="Times New Roman"/>
          <w:sz w:val="24"/>
          <w:szCs w:val="24"/>
        </w:rPr>
        <w:t>2) przeznaczenia wydatku.</w:t>
      </w:r>
    </w:p>
    <w:p w:rsidR="00570B4E" w:rsidRPr="00C70C5C" w:rsidRDefault="00B14F58" w:rsidP="00570B4E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§ 6</w:t>
      </w:r>
    </w:p>
    <w:p w:rsidR="007327A9" w:rsidRPr="00C70C5C" w:rsidRDefault="00570B4E" w:rsidP="00570B4E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1</w:t>
      </w:r>
      <w:r w:rsidR="007327A9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.O wysokości kwoty dotacji należnej na jednego ucznia, Wójt Gminy Wilkowice informuje pisemnie </w:t>
      </w:r>
      <w:r w:rsidR="007B30DF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organ  prowadzący</w:t>
      </w:r>
      <w:r w:rsidR="007327A9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</w:t>
      </w:r>
      <w:r w:rsidR="007B30DF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placówkę. Placówka, dla której Wójt ustalił wysokość dotacji zwana jest dalej „uprawnionym do dotacji”</w:t>
      </w:r>
    </w:p>
    <w:p w:rsidR="000F71D3" w:rsidRPr="00C70C5C" w:rsidRDefault="00570B4E" w:rsidP="00570B4E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2</w:t>
      </w:r>
      <w:r w:rsidR="000F71D3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. </w:t>
      </w:r>
      <w:r w:rsidR="001B2F47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Uprawniony do dotacji składa do piątego</w:t>
      </w:r>
      <w:r w:rsidR="000F71D3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</w:t>
      </w:r>
      <w:r w:rsidR="001B2F47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dnia </w:t>
      </w:r>
      <w:r w:rsidR="000F71D3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każdego miesiąca </w:t>
      </w:r>
      <w:r w:rsidR="001B2F47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roku udzielania dotacji </w:t>
      </w:r>
      <w:r w:rsidR="000F71D3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informację o liczbie uczniów ustalonej według stanu na pierwszy dzień  roboczy miesiąca. </w:t>
      </w:r>
    </w:p>
    <w:p w:rsidR="001B2F47" w:rsidRPr="00C70C5C" w:rsidRDefault="00570B4E" w:rsidP="00570B4E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3</w:t>
      </w:r>
      <w:r w:rsidR="001B2F47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. Wzór informacji, o której mowa w ust. </w:t>
      </w:r>
      <w:r w:rsidR="00C912B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2</w:t>
      </w:r>
      <w:r w:rsidR="001B2F47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stanowi załącznik Nr 2 do niniejszej uchwały.</w:t>
      </w:r>
    </w:p>
    <w:p w:rsidR="00570B4E" w:rsidRPr="00C70C5C" w:rsidRDefault="00B14F58" w:rsidP="00570B4E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§ 7</w:t>
      </w:r>
    </w:p>
    <w:p w:rsidR="001B2F47" w:rsidRPr="00C70C5C" w:rsidRDefault="001B2F47" w:rsidP="00570B4E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Miesięczna kwot</w:t>
      </w:r>
      <w:r w:rsidR="00570B4E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a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dotacji rocznej oblicza</w:t>
      </w:r>
      <w:r w:rsidR="007327A9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na jest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na podstawie in</w:t>
      </w:r>
      <w:r w:rsidR="007B30DF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formacji, o której mowa w</w:t>
      </w:r>
      <w:r w:rsidR="00570B4E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 </w:t>
      </w:r>
      <w:r w:rsidR="002F05EC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§</w:t>
      </w:r>
      <w:r w:rsid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 </w:t>
      </w:r>
      <w:r w:rsidR="008665C6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</w:t>
      </w:r>
      <w:r w:rsid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6</w:t>
      </w:r>
      <w:r w:rsidR="002F05EC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ust. 2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i wypłacana do ostatniego dnia miesiąca na rachunek bankowy placówki wskazany we wniosku, o którym mowa w </w:t>
      </w:r>
      <w:r w:rsidR="00C912B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§ 4 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ust.</w:t>
      </w:r>
      <w:r w:rsidR="007B30DF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2</w:t>
      </w:r>
      <w:r w:rsidR="000B773B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,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z uwzględnieniem korekt przekazywanych w</w:t>
      </w:r>
      <w:r w:rsidR="00C912B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 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trakcie roku. Transza dotacji za miesiąc grudzień, przekazywana jest  nie późnie</w:t>
      </w:r>
      <w:r w:rsidR="00606F1E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j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, niż do 15 grudnia.</w:t>
      </w:r>
    </w:p>
    <w:p w:rsidR="002F05EC" w:rsidRPr="00C70C5C" w:rsidRDefault="00B14F58" w:rsidP="00570B4E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§ 8</w:t>
      </w:r>
    </w:p>
    <w:p w:rsidR="002F05EC" w:rsidRPr="00C70C5C" w:rsidRDefault="002F05EC" w:rsidP="002F05EC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Uprawniony do dotacji  udzielonej w danym roku budżetowym składa rozliczenie w terminie do 15 stycznia następnego roku budżetowego. Wzór rozliczenia dotacji stanowi załącznik                nr 3.  </w:t>
      </w:r>
    </w:p>
    <w:p w:rsidR="002F05EC" w:rsidRPr="00C70C5C" w:rsidRDefault="00B14F58" w:rsidP="002F05EC">
      <w:pPr>
        <w:spacing w:after="135" w:line="270" w:lineRule="atLeast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§ 9</w:t>
      </w:r>
    </w:p>
    <w:p w:rsidR="000B773B" w:rsidRPr="00C70C5C" w:rsidRDefault="002F05EC" w:rsidP="00570B4E">
      <w:pPr>
        <w:spacing w:after="135" w:line="270" w:lineRule="atLeast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0B773B" w:rsidRPr="00C70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Kwota</w:t>
      </w:r>
      <w:r w:rsidR="00C912B8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 xml:space="preserve"> dotacji</w:t>
      </w:r>
      <w:r w:rsidR="000B773B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 xml:space="preserve">, o której mowa w </w:t>
      </w:r>
      <w:r w:rsidR="00C912B8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 xml:space="preserve">§ </w:t>
      </w:r>
      <w:r w:rsidR="006A60D7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 xml:space="preserve">3 </w:t>
      </w:r>
      <w:r w:rsidR="000B773B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ust.1 podlegać będzie  przeliczeniu na koniec roku budżetowego.</w:t>
      </w:r>
    </w:p>
    <w:p w:rsidR="002F05EC" w:rsidRPr="00C70C5C" w:rsidRDefault="002F05EC" w:rsidP="002F05EC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2. Rozliczenie dotacji przekazanej w poprzednim roku budżetowym przez Gminę Wilkowice dokonywane jest przez Wójta Gminy Wilkowice w terminie do 15 lutego roku następnego po roku przekazania dotacji, o czym zawiadamia się pisemnie uprawnionego do dotacji.</w:t>
      </w:r>
    </w:p>
    <w:p w:rsidR="002F05EC" w:rsidRPr="00C70C5C" w:rsidRDefault="002F05EC" w:rsidP="002F05EC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3. Ustalona kwota zobowiązania Gminy Wilkowice z tytułu wyrównywania dotacji należnej za poprzedni rok budżetowy przekazywana jest na rachunek bankowy placówki w terminie  do ostatniego dnia marca następnego roku budżetowego.</w:t>
      </w:r>
    </w:p>
    <w:p w:rsidR="00FA535F" w:rsidRPr="00C70C5C" w:rsidRDefault="00FA535F" w:rsidP="00FA535F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4. Organ dotujący ma prawo żądania wyjaśnień i dodatkowych informacji w zakresie złożonego rozliczenia oraz korekt tych rozliczeń.</w:t>
      </w:r>
    </w:p>
    <w:p w:rsidR="002F05EC" w:rsidRPr="00C70C5C" w:rsidRDefault="00FA535F" w:rsidP="002F05EC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lastRenderedPageBreak/>
        <w:t>5</w:t>
      </w:r>
      <w:r w:rsidR="002F05EC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 Dotacja w części niewykorzystanej do końca roku budżetowego, wykorzystana niezgodnie z przeznaczeniem oraz dotacja pobrana nienależnie lub</w:t>
      </w:r>
      <w:r w:rsidR="00272B56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w nadmiernej wysokości podlega </w:t>
      </w:r>
      <w:r w:rsidR="002F05EC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zwrotowi na zasadach określonych w ustawie o finansach publicznych.</w:t>
      </w:r>
    </w:p>
    <w:p w:rsidR="002F05EC" w:rsidRPr="00C70C5C" w:rsidRDefault="002F05EC" w:rsidP="002F05EC">
      <w:pPr>
        <w:spacing w:after="135" w:line="270" w:lineRule="atLeast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 xml:space="preserve">§ </w:t>
      </w:r>
      <w:r w:rsidR="00B14F58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10</w:t>
      </w:r>
    </w:p>
    <w:p w:rsidR="00C912B8" w:rsidRPr="00C70C5C" w:rsidRDefault="002F05EC" w:rsidP="002F05EC">
      <w:pPr>
        <w:spacing w:after="135" w:line="270" w:lineRule="atLeast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Środki dotacji przekazanej w roku tytułem wyrównania za rok ubiegły lub lata ubiegłe można rozliczyć w</w:t>
      </w:r>
      <w:r w:rsidR="0027017C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ydatkami z roku jej wypłacenia.</w:t>
      </w:r>
    </w:p>
    <w:p w:rsidR="00B14F58" w:rsidRPr="00C70C5C" w:rsidRDefault="00B14F58" w:rsidP="002F05EC">
      <w:pPr>
        <w:spacing w:after="135" w:line="270" w:lineRule="atLeast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§ 11</w:t>
      </w:r>
    </w:p>
    <w:p w:rsidR="00B14F58" w:rsidRPr="00C70C5C" w:rsidRDefault="00B14F58" w:rsidP="002F05EC">
      <w:pPr>
        <w:spacing w:after="135" w:line="270" w:lineRule="atLeast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Rozliczenie dotacji  rocznej nie pozbawia Gminy Wilkowice możliwości dochodzenia zwrotu dotacji i odsetek liczonych  jak od zaległości podatkowej na zasadach i w trybie przewidzianych w przepisach odrębnych.</w:t>
      </w:r>
    </w:p>
    <w:p w:rsidR="00FA535F" w:rsidRPr="00C70C5C" w:rsidRDefault="00FA535F" w:rsidP="00570B4E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§ 1</w:t>
      </w:r>
      <w:r w:rsidR="00B14F5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2</w:t>
      </w:r>
    </w:p>
    <w:p w:rsidR="003E4B89" w:rsidRPr="00C70C5C" w:rsidRDefault="003E4B89" w:rsidP="003E4B89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1.</w:t>
      </w:r>
      <w:r w:rsidR="008B2903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W przypadku zakończenia prowadzenia działalności przez dotowana placówkę w trakcie trwania roku budżetowego, dotowana placówka zobowiązana jest przedłożyć pisemne rozliczenie udzielonej dotacji według załącznika nr 3 oraz zwrócić niewykorzystane, pobrane nienależnie lub w nadmiernej wysokości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  </w:t>
      </w:r>
      <w:r w:rsidR="008B2903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środki z dotacji udzielonej z budżetu Gminy Wilkowice, w terminie 15 dni od  zakończenia działalności.</w:t>
      </w:r>
    </w:p>
    <w:p w:rsidR="003E4B89" w:rsidRPr="00C70C5C" w:rsidRDefault="003E4B89" w:rsidP="003E4B89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2. O wynikach rozliczenia dotacji Wójt Gminy Wilkowice </w:t>
      </w:r>
      <w:r w:rsidR="008B2903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zawiadamia pisemnie 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organ prowadzący placówkę w terminie do 1</w:t>
      </w:r>
      <w:r w:rsidR="008B2903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5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dnia miesiąca następującego po miesiącu złożenia rozliczenia, o którym mowa w ust. 1.</w:t>
      </w:r>
    </w:p>
    <w:p w:rsidR="00272B56" w:rsidRPr="00C70C5C" w:rsidRDefault="004B1EC5" w:rsidP="003E4B89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3. Dopłata do udzielonej </w:t>
      </w:r>
      <w:r w:rsidR="009D41DE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dotacji zostanie przekazana  </w:t>
      </w:r>
      <w:r w:rsidR="00925A3D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po rozliczeniu, o którym mowa w ust. 2 na rachunek placówki. Przed przekazaniem wyrównania dotacji należnej Wójt Gminy Wilkowice ocenia, czy wysokość  przekazywanej kwoty ma pokrycie w  poniesionych przez placówkę wydatkach bieżących, jako wydatkach właściwych dla przeznaczenia dotacji.</w:t>
      </w:r>
    </w:p>
    <w:p w:rsidR="00B14F58" w:rsidRPr="00C70C5C" w:rsidRDefault="00B14F58" w:rsidP="00AA2D69">
      <w:pPr>
        <w:spacing w:after="135" w:line="270" w:lineRule="atLeast"/>
        <w:jc w:val="center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</w:pPr>
    </w:p>
    <w:p w:rsidR="00AA2D69" w:rsidRPr="00C70C5C" w:rsidRDefault="00AA2D69" w:rsidP="00AA2D69">
      <w:pPr>
        <w:spacing w:after="135" w:line="27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 xml:space="preserve">Tryb i zakres kontroli </w:t>
      </w:r>
      <w:r w:rsidR="00C912B8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 xml:space="preserve">pobrania i </w:t>
      </w: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wykorzystania dotacji</w:t>
      </w:r>
    </w:p>
    <w:p w:rsidR="001A67C5" w:rsidRPr="00C70C5C" w:rsidRDefault="001A67C5" w:rsidP="001A67C5">
      <w:pPr>
        <w:spacing w:after="135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§ </w:t>
      </w:r>
      <w:r w:rsidR="00FA535F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1</w:t>
      </w:r>
      <w:r w:rsidR="00B14F58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3</w:t>
      </w: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 </w:t>
      </w:r>
    </w:p>
    <w:p w:rsidR="001A67C5" w:rsidRPr="00C70C5C" w:rsidRDefault="00984BA7" w:rsidP="00C912B8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1.</w:t>
      </w:r>
      <w:r w:rsidR="005319D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Organ dotujący 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przeprowadza okresowo kontrolę</w:t>
      </w:r>
      <w:r w:rsidR="005319D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w placówkach dotowanych, o któr</w:t>
      </w:r>
      <w:r w:rsidR="00C912B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ej</w:t>
      </w:r>
      <w:r w:rsidR="005319D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mowa w art. 90 ust. 3e ustawy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</w:t>
      </w:r>
    </w:p>
    <w:p w:rsidR="00984BA7" w:rsidRPr="00C70C5C" w:rsidRDefault="00984BA7" w:rsidP="00984BA7">
      <w:pPr>
        <w:spacing w:after="135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2. Kontrola obejmuje:</w:t>
      </w:r>
    </w:p>
    <w:p w:rsidR="00984BA7" w:rsidRPr="00C70C5C" w:rsidRDefault="00984BA7" w:rsidP="00C912B8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1) weryfikacj</w:t>
      </w:r>
      <w:r w:rsidR="007040A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ę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z dokumentacj</w:t>
      </w:r>
      <w:r w:rsidR="007040A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ą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przebiegu nauczania  zgodności liczb</w:t>
      </w:r>
      <w:r w:rsidR="007040A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y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uczniów wykazywanych w informacji miesięcznej o liczbie uczniów,</w:t>
      </w:r>
    </w:p>
    <w:p w:rsidR="00984BA7" w:rsidRPr="00C70C5C" w:rsidRDefault="007040A5" w:rsidP="00984BA7">
      <w:pPr>
        <w:spacing w:after="135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2) weryfikację prawidłowości wykorzystania dotacji zgodnie z jej przeznaczeniem  z art. 90 ust. 3d ustawy , w oparciu o dokumentacje księgową .</w:t>
      </w:r>
    </w:p>
    <w:p w:rsidR="001A67C5" w:rsidRPr="00C70C5C" w:rsidRDefault="00570B4E" w:rsidP="001A67C5">
      <w:pPr>
        <w:spacing w:after="135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3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 Kontrola o której mowa w ust. 1 </w:t>
      </w:r>
      <w:r w:rsidR="00984BA7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przeprowadza osoba lub osoby upoważnione na podstawie  imiennego upoważnienia Wójta Gminy zwanej dalej „Kontrolujący”.</w:t>
      </w:r>
    </w:p>
    <w:p w:rsidR="00984BA7" w:rsidRPr="00C70C5C" w:rsidRDefault="00570B4E" w:rsidP="00984BA7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4</w:t>
      </w:r>
      <w:r w:rsidR="00984BA7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. O zamiarze przeprowadzenia kontroli „Kontrolujący” zawiadamia organ prowadzący placówkę o terminie, miejscu i zakresie planowanej </w:t>
      </w:r>
      <w:r w:rsidR="007040A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kontroli</w:t>
      </w:r>
      <w:r w:rsidR="00984BA7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-co najmniej na 7 dni przed terminem kontroli.</w:t>
      </w:r>
    </w:p>
    <w:p w:rsidR="00984BA7" w:rsidRPr="00C70C5C" w:rsidRDefault="00570B4E" w:rsidP="00984BA7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5</w:t>
      </w:r>
      <w:r w:rsidR="00984BA7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.Czynności kontrolne, przeprowadza się w siedzibie placówki w dniach i godzinach pracy obowiązujących w kontrolowanej placówce oraz w obecności pracownika tej placówki.</w:t>
      </w:r>
    </w:p>
    <w:p w:rsidR="007040A5" w:rsidRPr="00C70C5C" w:rsidRDefault="00570B4E" w:rsidP="008F1B97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6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 </w:t>
      </w:r>
      <w:r w:rsidR="00984BA7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Kontrolujący 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 mają prawo </w:t>
      </w:r>
      <w:r w:rsidR="007040A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do:</w:t>
      </w:r>
    </w:p>
    <w:p w:rsidR="001A67C5" w:rsidRPr="00C70C5C" w:rsidRDefault="007040A5" w:rsidP="007040A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lastRenderedPageBreak/>
        <w:t>1)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swobodnego poruszania się na terenie placówki kontrolowanej, w tym do </w:t>
      </w:r>
      <w:r w:rsidR="0017434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wstępu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do obiektów i pomieszczeń związanych z przedmiotem kontroli,</w:t>
      </w:r>
    </w:p>
    <w:p w:rsidR="007040A5" w:rsidRPr="00C70C5C" w:rsidRDefault="007040A5" w:rsidP="007040A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2) wglądu do </w:t>
      </w:r>
      <w:r w:rsidR="0017434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dokumentów związanych z przedmiotem kontroli, pobierania kopii dokumentów i innych materiałów w zakresie przedmiotu kontroli, z zachowaniem wymogów przewidzianych w odrębnych przepisach</w:t>
      </w:r>
    </w:p>
    <w:p w:rsidR="008F1B97" w:rsidRPr="00C70C5C" w:rsidRDefault="00570B4E" w:rsidP="00BF3532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7</w:t>
      </w:r>
      <w:r w:rsidR="008F1B97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 W przypadku gdy księgi finansowe znajd</w:t>
      </w:r>
      <w:r w:rsidR="0017434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ują się poza siedzibą dotowanej placówki</w:t>
      </w:r>
      <w:r w:rsidR="008F1B97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, organ prowadzący placówkę zobowiązany jest zapewnić dostępność </w:t>
      </w:r>
      <w:r w:rsidR="00BF3532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ksiąg</w:t>
      </w:r>
      <w:r w:rsidR="008F1B97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finansowych i</w:t>
      </w:r>
      <w:r w:rsidR="00BF3532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 </w:t>
      </w:r>
      <w:r w:rsidR="008F1B97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dowodów księgowych na czas kontroli, w siedzibie dotowane</w:t>
      </w:r>
      <w:r w:rsidR="0017434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j placówki.</w:t>
      </w:r>
    </w:p>
    <w:p w:rsidR="00174348" w:rsidRPr="00C70C5C" w:rsidRDefault="00570B4E" w:rsidP="001A67C5">
      <w:pPr>
        <w:spacing w:after="135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8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. Z przeprowadzonej kontroli sporządza się protokół w dwóch egzemplarzach, jeden dla kontrolującego, a drugi dla organu prowadzącego placówkę. </w:t>
      </w:r>
    </w:p>
    <w:p w:rsidR="009E6DDC" w:rsidRPr="00C70C5C" w:rsidRDefault="00570B4E" w:rsidP="00BF3532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9</w:t>
      </w:r>
      <w:r w:rsidR="009E6DDC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. </w:t>
      </w:r>
      <w:r w:rsidR="0017434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Placówce kontrolowanej i organowi j</w:t>
      </w:r>
      <w:r w:rsidR="00CA24E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ą</w:t>
      </w:r>
      <w:r w:rsidR="0017434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prowadzącemu </w:t>
      </w:r>
      <w:r w:rsidR="009E6DDC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przysługuje prawo zgłoszenia umotywowanych zastrzeżeń, co do ustaleń w protokole. Zastrzeżenia należy zgłosić kontrolowanemu na </w:t>
      </w:r>
      <w:r w:rsidR="00AF037E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piśmie</w:t>
      </w:r>
      <w:r w:rsidR="009E6DDC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w terminie </w:t>
      </w:r>
      <w:r w:rsidR="0017434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14</w:t>
      </w:r>
      <w:r w:rsidR="009E6DDC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dni od dnia przedłożenia protokołu do podpisania.</w:t>
      </w:r>
    </w:p>
    <w:p w:rsidR="001A67C5" w:rsidRPr="00C70C5C" w:rsidRDefault="00570B4E" w:rsidP="00BF3532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10</w:t>
      </w:r>
      <w:r w:rsidR="0017434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W przypadku </w:t>
      </w:r>
      <w:r w:rsidR="0017434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zgłoszenia zastrzeżeń</w:t>
      </w:r>
      <w:r w:rsidR="00CA24E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,</w:t>
      </w:r>
      <w:r w:rsidR="0017434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o których mowa w ust. </w:t>
      </w:r>
      <w:r w:rsidR="00F3367C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9</w:t>
      </w:r>
      <w:r w:rsidR="00CA24E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,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kontrolujący </w:t>
      </w:r>
      <w:r w:rsidR="00CA24E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jest zobowiązany  dokonać ich analizy, a w razie konieczności  podjąć dodatkowe czynności kontrolne. W przypadku uznania zasadności zastrzeżeń, kontrolujący dokonuje  zmiany lub uzupełnienia protokołu kontroli.</w:t>
      </w:r>
    </w:p>
    <w:p w:rsidR="008A09F6" w:rsidRPr="00C70C5C" w:rsidRDefault="00570B4E" w:rsidP="00BF3532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11</w:t>
      </w:r>
      <w:r w:rsidR="008A09F6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 W razie nie uwzględnienia zastrzeżeń w całości lub części, kontroler przekazuje na piśmie swoje stanowisko zgłaszającemu zastrzeżenia.</w:t>
      </w:r>
    </w:p>
    <w:p w:rsidR="001A67C5" w:rsidRPr="00C70C5C" w:rsidRDefault="001A67C5" w:rsidP="00BF3532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1</w:t>
      </w:r>
      <w:r w:rsidR="00570B4E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2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 Odmowa podpisania protokołu przez osobę kontrolowaną nie wstrzymuje kontroli. W razie odmowy, protokół podpisują osoby kontrolujące, zaznaczając w protokole fakt odmowy podpisu.</w:t>
      </w:r>
    </w:p>
    <w:p w:rsidR="008A09F6" w:rsidRPr="00C70C5C" w:rsidRDefault="00570B4E" w:rsidP="00BF3532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13</w:t>
      </w:r>
      <w:r w:rsidR="008A09F6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. W terminie 30 dni od zakończenia </w:t>
      </w:r>
      <w:r w:rsidR="00F3367C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kontroli</w:t>
      </w:r>
      <w:r w:rsidR="008A09F6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Wójt Gminy Wilkowice przekazuje </w:t>
      </w:r>
      <w:r w:rsidR="00CA24E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organowi prowadzącemu kontrolowan</w:t>
      </w:r>
      <w:r w:rsidR="00F3367C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ą</w:t>
      </w:r>
      <w:r w:rsidR="00CA24E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placówkę</w:t>
      </w:r>
      <w:r w:rsidR="00D0209D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,</w:t>
      </w:r>
      <w:r w:rsidR="008A09F6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wystąpienie </w:t>
      </w:r>
      <w:r w:rsidR="00D0209D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pokontrolne </w:t>
      </w:r>
      <w:r w:rsidR="008A09F6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zawierające ocenę przedmiotu kontroli, a w razie stwierdzenia uchybień lub nieprawidłowości</w:t>
      </w:r>
      <w:r w:rsidR="00F3367C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</w:t>
      </w:r>
      <w:r w:rsidR="008A09F6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- zalecenia pokontrolne.</w:t>
      </w:r>
    </w:p>
    <w:p w:rsidR="001A67C5" w:rsidRPr="00C70C5C" w:rsidRDefault="008A09F6" w:rsidP="00BF3532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1</w:t>
      </w:r>
      <w:r w:rsidR="00570B4E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4</w:t>
      </w:r>
      <w:r w:rsidR="00CA24E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.Organ prowadzący placówkę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jest zobowiązany </w:t>
      </w:r>
      <w:r w:rsidR="00D0209D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do przekazania 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w terminie </w:t>
      </w:r>
      <w:r w:rsidR="00D0209D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do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</w:t>
      </w:r>
      <w:r w:rsidR="00CA24E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14 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dni od daty otrzymania wystąpienia pokontrolnego, </w:t>
      </w:r>
      <w:r w:rsidR="00D0209D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informacji 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o sposobie re</w:t>
      </w:r>
      <w:r w:rsidR="00D0209D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alizacji zaleceń pokontrolnych lub przyczynach ich niewykonania.</w:t>
      </w:r>
    </w:p>
    <w:p w:rsidR="00CA24E8" w:rsidRPr="00C70C5C" w:rsidRDefault="00CA24E8" w:rsidP="00BF3532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</w:p>
    <w:p w:rsidR="00BF3532" w:rsidRPr="00C70C5C" w:rsidRDefault="001A67C5" w:rsidP="001A67C5">
      <w:pPr>
        <w:spacing w:after="135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§ </w:t>
      </w:r>
      <w:r w:rsidR="00B14F58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14</w:t>
      </w: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. </w:t>
      </w:r>
      <w:r w:rsidR="009E6DDC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Tracą 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moc </w:t>
      </w:r>
      <w:r w:rsidR="009E6DDC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obowiązującą:</w:t>
      </w:r>
    </w:p>
    <w:p w:rsidR="009E6DDC" w:rsidRPr="00C70C5C" w:rsidRDefault="009E6DDC" w:rsidP="009E6DDC">
      <w:pPr>
        <w:pStyle w:val="Akapitzlist"/>
        <w:spacing w:after="135" w:line="270" w:lineRule="atLeast"/>
        <w:ind w:left="142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1.Uchwała Nr XLV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/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452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/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2010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Rady Gminy 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Wilkowice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z dnia 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17 września 2010r.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2014 r.</w:t>
      </w:r>
      <w:r w:rsidR="00AF037E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w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 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sprawie trybu udzielania i rozliczania dotacji 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dla przedszkoli niepubliczny prowadzonych przez osoby fizyczne lub osoby prawne na terenie gminy Wilkowice.</w:t>
      </w:r>
    </w:p>
    <w:p w:rsidR="00AF037E" w:rsidRPr="00C70C5C" w:rsidRDefault="00AF037E" w:rsidP="00AF037E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2.</w:t>
      </w:r>
      <w:r w:rsidR="009E6DDC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Uchwałą Nr LII/436/2014 Rady Gminy Wilkowice z dnia 29 października 2014r. o zmianie 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Uchwały Nr XLV/452/2010 Rady Gminy Wilkowice z dnia 17 września 2010r. 2014 r. w sprawie trybu udzielania i rozliczania dotacji dla przedszkoli niepubliczny prowadzonych przez osoby fizyczne lub osoby prawne na terenie gminy Wilkowice.</w:t>
      </w:r>
    </w:p>
    <w:p w:rsidR="009E6DDC" w:rsidRPr="00C70C5C" w:rsidRDefault="00AF037E" w:rsidP="008B1D48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3.</w:t>
      </w:r>
      <w:r w:rsidR="009E6DDC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Uchwała Nr XXII Rady Gminy Wilkowice z dnia 26 sierpnia 2015r.</w:t>
      </w: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w sprawie zmiany Uchwały Nr XLV/452/2010 Rady Gminy Wilkowice z dnia 17 września 2010r. w sprawie trybu udzielania i rozliczania dotacji dla przedszkoli niepubliczny prowadzonych przez osoby fizyczne lub osoby prawne na terenie gminy Wilkowice.</w:t>
      </w:r>
    </w:p>
    <w:p w:rsidR="001A67C5" w:rsidRPr="00C70C5C" w:rsidRDefault="00570B4E" w:rsidP="00AA2D69">
      <w:pPr>
        <w:spacing w:after="135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§ </w:t>
      </w:r>
      <w:r w:rsidR="00B14F58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15</w:t>
      </w:r>
      <w:r w:rsidR="001A67C5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. 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Wykonanie uchwały powierza się Wójtowi Gminy </w:t>
      </w:r>
      <w:r w:rsidR="008B1D4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Wilkowice</w:t>
      </w:r>
      <w:r w:rsidR="00AA2D69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.</w:t>
      </w:r>
    </w:p>
    <w:p w:rsidR="001A67C5" w:rsidRPr="00C70C5C" w:rsidRDefault="00B14F58" w:rsidP="001A67C5">
      <w:pPr>
        <w:spacing w:after="135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lastRenderedPageBreak/>
        <w:t>§ 16</w:t>
      </w:r>
      <w:r w:rsidR="001A67C5" w:rsidRPr="00C70C5C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  <w:t>. 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Uchwała wchodzi w życie po upływie 14 dni od dnia jej ogłoszenia w Dzienniku Urzędowym Województwa </w:t>
      </w:r>
      <w:r w:rsidR="008B1D4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Śląskiego</w:t>
      </w:r>
      <w:r w:rsidR="001A67C5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 xml:space="preserve"> z mocą obowiązującą od dnia 1 </w:t>
      </w:r>
      <w:r w:rsidR="008B1D48"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stycznia 2016r.</w:t>
      </w:r>
    </w:p>
    <w:p w:rsidR="001A67C5" w:rsidRPr="00C70C5C" w:rsidRDefault="001A67C5" w:rsidP="001A67C5">
      <w:pPr>
        <w:spacing w:after="135" w:line="27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C70C5C"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  <w:t> </w:t>
      </w:r>
    </w:p>
    <w:p w:rsidR="00203A3F" w:rsidRPr="00C70C5C" w:rsidRDefault="00203A3F">
      <w:pPr>
        <w:rPr>
          <w:rFonts w:ascii="Times New Roman" w:hAnsi="Times New Roman" w:cs="Times New Roman"/>
          <w:sz w:val="24"/>
          <w:szCs w:val="24"/>
        </w:rPr>
      </w:pPr>
    </w:p>
    <w:sectPr w:rsidR="00203A3F" w:rsidRPr="00C70C5C" w:rsidSect="00203A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E39" w:rsidRDefault="003B2E39" w:rsidP="008B1D48">
      <w:pPr>
        <w:spacing w:after="0" w:line="240" w:lineRule="auto"/>
      </w:pPr>
      <w:r>
        <w:separator/>
      </w:r>
    </w:p>
  </w:endnote>
  <w:endnote w:type="continuationSeparator" w:id="0">
    <w:p w:rsidR="003B2E39" w:rsidRDefault="003B2E39" w:rsidP="008B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7751"/>
      <w:docPartObj>
        <w:docPartGallery w:val="Page Numbers (Bottom of Page)"/>
        <w:docPartUnique/>
      </w:docPartObj>
    </w:sdtPr>
    <w:sdtContent>
      <w:p w:rsidR="00925A3D" w:rsidRDefault="00F5303A">
        <w:pPr>
          <w:pStyle w:val="Stopka"/>
          <w:jc w:val="center"/>
        </w:pPr>
        <w:fldSimple w:instr=" PAGE   \* MERGEFORMAT ">
          <w:r w:rsidR="004A7840">
            <w:rPr>
              <w:noProof/>
            </w:rPr>
            <w:t>1</w:t>
          </w:r>
        </w:fldSimple>
      </w:p>
    </w:sdtContent>
  </w:sdt>
  <w:p w:rsidR="00925A3D" w:rsidRDefault="00925A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E39" w:rsidRDefault="003B2E39" w:rsidP="008B1D48">
      <w:pPr>
        <w:spacing w:after="0" w:line="240" w:lineRule="auto"/>
      </w:pPr>
      <w:r>
        <w:separator/>
      </w:r>
    </w:p>
  </w:footnote>
  <w:footnote w:type="continuationSeparator" w:id="0">
    <w:p w:rsidR="003B2E39" w:rsidRDefault="003B2E39" w:rsidP="008B1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930"/>
    <w:multiLevelType w:val="hybridMultilevel"/>
    <w:tmpl w:val="516AE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73637"/>
    <w:multiLevelType w:val="hybridMultilevel"/>
    <w:tmpl w:val="FA703052"/>
    <w:lvl w:ilvl="0" w:tplc="CD224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A11B3"/>
    <w:multiLevelType w:val="hybridMultilevel"/>
    <w:tmpl w:val="DB305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D6F4A"/>
    <w:multiLevelType w:val="hybridMultilevel"/>
    <w:tmpl w:val="3C5E4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62E1F"/>
    <w:multiLevelType w:val="hybridMultilevel"/>
    <w:tmpl w:val="FA703052"/>
    <w:lvl w:ilvl="0" w:tplc="CD224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53403"/>
    <w:multiLevelType w:val="hybridMultilevel"/>
    <w:tmpl w:val="291A3390"/>
    <w:lvl w:ilvl="0" w:tplc="637E4CCC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52D2E13"/>
    <w:multiLevelType w:val="hybridMultilevel"/>
    <w:tmpl w:val="3E1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0666C"/>
    <w:multiLevelType w:val="hybridMultilevel"/>
    <w:tmpl w:val="611A9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C1BDE"/>
    <w:multiLevelType w:val="hybridMultilevel"/>
    <w:tmpl w:val="B448A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E4F12"/>
    <w:multiLevelType w:val="hybridMultilevel"/>
    <w:tmpl w:val="6C964AEE"/>
    <w:lvl w:ilvl="0" w:tplc="009832F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A1E7E53"/>
    <w:multiLevelType w:val="hybridMultilevel"/>
    <w:tmpl w:val="B2307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95DA4"/>
    <w:multiLevelType w:val="hybridMultilevel"/>
    <w:tmpl w:val="F640B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63CD5"/>
    <w:multiLevelType w:val="hybridMultilevel"/>
    <w:tmpl w:val="0FDCC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C1B7B"/>
    <w:multiLevelType w:val="hybridMultilevel"/>
    <w:tmpl w:val="BA2CCA8C"/>
    <w:lvl w:ilvl="0" w:tplc="FF7E487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CE478F0"/>
    <w:multiLevelType w:val="hybridMultilevel"/>
    <w:tmpl w:val="6172B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2"/>
  </w:num>
  <w:num w:numId="5">
    <w:abstractNumId w:val="10"/>
  </w:num>
  <w:num w:numId="6">
    <w:abstractNumId w:val="8"/>
  </w:num>
  <w:num w:numId="7">
    <w:abstractNumId w:val="2"/>
  </w:num>
  <w:num w:numId="8">
    <w:abstractNumId w:val="14"/>
  </w:num>
  <w:num w:numId="9">
    <w:abstractNumId w:val="7"/>
  </w:num>
  <w:num w:numId="10">
    <w:abstractNumId w:val="9"/>
  </w:num>
  <w:num w:numId="11">
    <w:abstractNumId w:val="13"/>
  </w:num>
  <w:num w:numId="12">
    <w:abstractNumId w:val="6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7C5"/>
    <w:rsid w:val="00012BD9"/>
    <w:rsid w:val="00023538"/>
    <w:rsid w:val="00061312"/>
    <w:rsid w:val="00063DF2"/>
    <w:rsid w:val="000B773B"/>
    <w:rsid w:val="000D2A09"/>
    <w:rsid w:val="000E13F8"/>
    <w:rsid w:val="000E3D4B"/>
    <w:rsid w:val="000F71D3"/>
    <w:rsid w:val="000F729D"/>
    <w:rsid w:val="001130B9"/>
    <w:rsid w:val="00174348"/>
    <w:rsid w:val="00192AFC"/>
    <w:rsid w:val="001A67C5"/>
    <w:rsid w:val="001B2F47"/>
    <w:rsid w:val="001B71C7"/>
    <w:rsid w:val="001C67D7"/>
    <w:rsid w:val="001F7884"/>
    <w:rsid w:val="00203A3F"/>
    <w:rsid w:val="00217D6A"/>
    <w:rsid w:val="00241039"/>
    <w:rsid w:val="0027017C"/>
    <w:rsid w:val="00272B56"/>
    <w:rsid w:val="002739DC"/>
    <w:rsid w:val="002B6EC3"/>
    <w:rsid w:val="002C354E"/>
    <w:rsid w:val="002F05EC"/>
    <w:rsid w:val="002F6DEB"/>
    <w:rsid w:val="0033478F"/>
    <w:rsid w:val="00357829"/>
    <w:rsid w:val="00395A3F"/>
    <w:rsid w:val="003A26DE"/>
    <w:rsid w:val="003B2E39"/>
    <w:rsid w:val="003E4B89"/>
    <w:rsid w:val="004A7840"/>
    <w:rsid w:val="004B118D"/>
    <w:rsid w:val="004B1EC5"/>
    <w:rsid w:val="005319D5"/>
    <w:rsid w:val="0053411C"/>
    <w:rsid w:val="00570B4E"/>
    <w:rsid w:val="00606F1E"/>
    <w:rsid w:val="00627317"/>
    <w:rsid w:val="00644E75"/>
    <w:rsid w:val="00693FA5"/>
    <w:rsid w:val="006A60D7"/>
    <w:rsid w:val="006D1482"/>
    <w:rsid w:val="006D6BBF"/>
    <w:rsid w:val="006E5CDE"/>
    <w:rsid w:val="007040A5"/>
    <w:rsid w:val="007327A9"/>
    <w:rsid w:val="00734D82"/>
    <w:rsid w:val="00740F98"/>
    <w:rsid w:val="007459C8"/>
    <w:rsid w:val="007720BE"/>
    <w:rsid w:val="00794016"/>
    <w:rsid w:val="007B30DF"/>
    <w:rsid w:val="007C1E41"/>
    <w:rsid w:val="00810214"/>
    <w:rsid w:val="00816336"/>
    <w:rsid w:val="00847838"/>
    <w:rsid w:val="008665C6"/>
    <w:rsid w:val="008A09F6"/>
    <w:rsid w:val="008B1D48"/>
    <w:rsid w:val="008B2903"/>
    <w:rsid w:val="008C2F38"/>
    <w:rsid w:val="008F1B97"/>
    <w:rsid w:val="00903BCC"/>
    <w:rsid w:val="00917C0E"/>
    <w:rsid w:val="00925A3D"/>
    <w:rsid w:val="0092717A"/>
    <w:rsid w:val="00945780"/>
    <w:rsid w:val="00984BA7"/>
    <w:rsid w:val="009854BA"/>
    <w:rsid w:val="009D03A9"/>
    <w:rsid w:val="009D41DE"/>
    <w:rsid w:val="009E6DDC"/>
    <w:rsid w:val="00A34716"/>
    <w:rsid w:val="00A721F3"/>
    <w:rsid w:val="00A73852"/>
    <w:rsid w:val="00A74C60"/>
    <w:rsid w:val="00A93483"/>
    <w:rsid w:val="00AA1885"/>
    <w:rsid w:val="00AA2D69"/>
    <w:rsid w:val="00AC49E5"/>
    <w:rsid w:val="00AE0869"/>
    <w:rsid w:val="00AF037E"/>
    <w:rsid w:val="00B14F58"/>
    <w:rsid w:val="00B1645C"/>
    <w:rsid w:val="00B839C3"/>
    <w:rsid w:val="00B90D68"/>
    <w:rsid w:val="00BF3532"/>
    <w:rsid w:val="00C70C5C"/>
    <w:rsid w:val="00C912B8"/>
    <w:rsid w:val="00CA24E8"/>
    <w:rsid w:val="00CD7A34"/>
    <w:rsid w:val="00D0209D"/>
    <w:rsid w:val="00D36C8A"/>
    <w:rsid w:val="00D82103"/>
    <w:rsid w:val="00DC72E4"/>
    <w:rsid w:val="00E452FF"/>
    <w:rsid w:val="00E46D29"/>
    <w:rsid w:val="00E54679"/>
    <w:rsid w:val="00E77C87"/>
    <w:rsid w:val="00EA5399"/>
    <w:rsid w:val="00EB4140"/>
    <w:rsid w:val="00F3367C"/>
    <w:rsid w:val="00F4226E"/>
    <w:rsid w:val="00F5303A"/>
    <w:rsid w:val="00FA0A62"/>
    <w:rsid w:val="00FA1CB9"/>
    <w:rsid w:val="00FA535F"/>
    <w:rsid w:val="00FC1F51"/>
    <w:rsid w:val="00FE2FDD"/>
    <w:rsid w:val="00FE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7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7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B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1D48"/>
  </w:style>
  <w:style w:type="paragraph" w:styleId="Stopka">
    <w:name w:val="footer"/>
    <w:basedOn w:val="Normalny"/>
    <w:link w:val="StopkaZnak"/>
    <w:uiPriority w:val="99"/>
    <w:unhideWhenUsed/>
    <w:rsid w:val="008B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B59A4-2DD9-40B2-9603-4A8C97C8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6</Pages>
  <Words>1919</Words>
  <Characters>11519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ugw</Company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emajdak</dc:creator>
  <cp:keywords/>
  <dc:description/>
  <cp:lastModifiedBy>emajdak</cp:lastModifiedBy>
  <cp:revision>16</cp:revision>
  <cp:lastPrinted>2015-11-16T11:27:00Z</cp:lastPrinted>
  <dcterms:created xsi:type="dcterms:W3CDTF">2015-11-03T05:26:00Z</dcterms:created>
  <dcterms:modified xsi:type="dcterms:W3CDTF">2015-11-16T12:19:00Z</dcterms:modified>
</cp:coreProperties>
</file>