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D9" w:rsidRDefault="003D4ED9" w:rsidP="00816F8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09.11.2017r. – podpisanie umowy pożyczki</w:t>
      </w:r>
      <w:r w:rsidR="00DE09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NFOŚiGW w Warszawie</w:t>
      </w:r>
    </w:p>
    <w:p w:rsidR="00816F86" w:rsidRPr="00816F86" w:rsidRDefault="00816F86" w:rsidP="00816F8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C3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Gmina Wilkowice w dniu 09.11.2017 roku </w:t>
      </w:r>
      <w:r w:rsidR="003D4ED9" w:rsidRPr="007C3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zawarła</w:t>
      </w:r>
      <w:r w:rsidRPr="007C3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D4ED9" w:rsidRPr="007C3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7C3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Narodowym Fundusz</w:t>
      </w:r>
      <w:r w:rsidR="003D4ED9" w:rsidRPr="007C3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em</w:t>
      </w:r>
      <w:r w:rsidRPr="007C3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Ochrony Środowiska i</w:t>
      </w:r>
      <w:r w:rsidR="003D4ED9" w:rsidRPr="007C3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Gospodarki Wodnej w Warszawie U</w:t>
      </w:r>
      <w:r w:rsidRPr="007C3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mowę </w:t>
      </w:r>
      <w:r w:rsidR="003D4ED9" w:rsidRPr="007C3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Pożyczki w celu uzupełnienia wkładu własnego na realizacj</w:t>
      </w:r>
      <w:r w:rsidR="00DE0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</w:t>
      </w:r>
      <w:r w:rsidR="003D4ED9" w:rsidRPr="007C3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C3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projektu </w:t>
      </w:r>
      <w:r w:rsidR="003D4ED9" w:rsidRPr="007C3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pn. </w:t>
      </w:r>
      <w:r w:rsidRPr="007C3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„Budowa sieci kanalizacji sanitarnej na terenie Gminy Wilkowice w wyznaczonych obszarach aglomeracji” </w:t>
      </w:r>
      <w:r w:rsidR="003D4ED9" w:rsidRPr="007C3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dofinansowywanego ze środków Programu Operacyjnego Infrastruktura i Środowisko 2014 – 2020.</w:t>
      </w:r>
    </w:p>
    <w:p w:rsidR="003D4ED9" w:rsidRPr="007C3DC9" w:rsidRDefault="003D4ED9" w:rsidP="00816F8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C3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816F86" w:rsidRPr="007C3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mowę o dofinansowanie podpisali:</w:t>
      </w:r>
    </w:p>
    <w:p w:rsidR="00816F86" w:rsidRPr="007C3DC9" w:rsidRDefault="00816F86" w:rsidP="00816F8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C3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Kazimierz Kujda – Prezes Zarządu NFOŚiGW</w:t>
      </w:r>
      <w:r w:rsidR="003D4ED9" w:rsidRPr="007C3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 Janusz Topolski – p.o. Główny Księgowy NFOŚiGW</w:t>
      </w:r>
      <w:r w:rsidRPr="007C3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Mieczysław Rączka – Wójt Gminy Wilkowice przy kontrasygnacie </w:t>
      </w:r>
      <w:r w:rsidR="003D4ED9" w:rsidRPr="007C3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Aleksandry Kastelik</w:t>
      </w:r>
      <w:r w:rsidRPr="007C3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Skarbnika Gminy Wilkowice.</w:t>
      </w:r>
    </w:p>
    <w:p w:rsidR="003D4ED9" w:rsidRDefault="003D4ED9" w:rsidP="00816F8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C3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Pożyczka w kwocie 28 225 110 zł, udzielona została do 20.12.2031r.</w:t>
      </w:r>
    </w:p>
    <w:p w:rsidR="00DE09A4" w:rsidRDefault="00DE09A4" w:rsidP="00816F8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E09A4" w:rsidRPr="00816F86" w:rsidRDefault="00DE09A4" w:rsidP="00816F8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4ED9" w:rsidRDefault="003D4ED9" w:rsidP="003D4ED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16.11.2017r. – spotkanie z mieszkańcami </w:t>
      </w:r>
      <w:r w:rsidRPr="003D4E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DE09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="007C3DC9" w:rsidRPr="003D4E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udow</w:t>
      </w:r>
      <w:r w:rsidR="00DE09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3D4E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sieci kanalizacji </w:t>
      </w:r>
      <w:r w:rsidR="00DE09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ETAP I</w:t>
      </w:r>
    </w:p>
    <w:p w:rsidR="003D4ED9" w:rsidRPr="007C3DC9" w:rsidRDefault="003D4ED9" w:rsidP="003D4ED9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C3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dniu 16.11.2017 w </w:t>
      </w:r>
      <w:r w:rsidR="000B1626" w:rsidRPr="007C3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siedzibie</w:t>
      </w:r>
      <w:r w:rsidRPr="007C3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OSP W Mesznej odbyło się spotkanie z zainteresowanymi mieszkańcami w sprawie budowy sieci kanalizacji sanitarnej ETAP 1, przy udziale Wykonawcy Robót </w:t>
      </w:r>
      <w:r w:rsidR="000B1626" w:rsidRPr="007C3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Firma Instalbud Sp. z o.o. oraz Inżyniera Projektu – Dom Inżynierski PROMIS S.A. W spotkaniu uczestniczyło ok. </w:t>
      </w:r>
      <w:r w:rsidR="00DE0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130 </w:t>
      </w:r>
      <w:r w:rsidR="000B1626" w:rsidRPr="007C3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mieszkańców. </w:t>
      </w:r>
    </w:p>
    <w:p w:rsidR="000B1626" w:rsidRDefault="000B1626" w:rsidP="000B1626">
      <w:pPr>
        <w:pStyle w:val="Akapitzlist"/>
        <w:numPr>
          <w:ilvl w:val="0"/>
          <w:numId w:val="2"/>
        </w:numPr>
        <w:ind w:left="357" w:hanging="357"/>
        <w:jc w:val="both"/>
      </w:pPr>
      <w:r>
        <w:t xml:space="preserve">W trakcie spotkania poinformowano mieszkańców o planowanych robotach na najbliższy okres (tj. prace przygotowawcze – wytyczenia trasy sieci kanalizacji sanitarnej w terenie, wykonanie przewiertów pod ul. Szczyrkowską, rozpoczęcie robót od ul. Handlowej i Szczyrkowskiej), organizacja Wykonawcy robót (organizacja biura budowy </w:t>
      </w:r>
      <w:r w:rsidR="00455075">
        <w:t>przy</w:t>
      </w:r>
      <w:r>
        <w:t xml:space="preserve"> OSP w Bystrej, organizacja zaplecza budowy, dostawy materiałów).</w:t>
      </w:r>
    </w:p>
    <w:p w:rsidR="000B1626" w:rsidRDefault="000B1626" w:rsidP="000B1626">
      <w:pPr>
        <w:pStyle w:val="Akapitzlist"/>
        <w:ind w:left="357"/>
        <w:jc w:val="both"/>
      </w:pPr>
    </w:p>
    <w:p w:rsidR="000B1626" w:rsidRDefault="000B1626" w:rsidP="000B1626">
      <w:pPr>
        <w:pStyle w:val="Akapitzlist"/>
        <w:numPr>
          <w:ilvl w:val="0"/>
          <w:numId w:val="2"/>
        </w:numPr>
        <w:ind w:left="357" w:hanging="357"/>
        <w:jc w:val="both"/>
      </w:pPr>
      <w:r>
        <w:t xml:space="preserve">Poinformowano mieszkańców, o uciążliwościach z jakimi należy się liczyć w trakcie budowy, zwłaszcza że większość dróg w rejonie robót jest drogami wąskim, często nie połączonymi z innymi ulicami głównymi, przez co nie wszędzie będzie możliwe zrobienie dojazdów i dróg tymczasowych.  </w:t>
      </w:r>
      <w:r w:rsidR="00455075">
        <w:t xml:space="preserve">Zakłada się, że prace </w:t>
      </w:r>
      <w:r>
        <w:t>wykonywan</w:t>
      </w:r>
      <w:r w:rsidR="00455075">
        <w:t>e będą</w:t>
      </w:r>
      <w:r>
        <w:t xml:space="preserve"> w godzinach od 7 do 18 i  w tych godzinach będzie utrudniony przejazd. Mieszkańcy będą</w:t>
      </w:r>
      <w:r w:rsidR="00455075">
        <w:t xml:space="preserve"> informowani z wyprzedzeniem  o </w:t>
      </w:r>
      <w:r>
        <w:t xml:space="preserve">planowanych robotach, poprzez ogłoszenia. Przed samym wejściem w teren pracownicy firmy Instalbud osobiście będą informować mieszkańców o wejściu w teren lub poprzez pozostawienie w skrzynkach na listy ulotek informacyjnych. Tam gdzie to będzie niezbędne do wykonania robót mieszkańcy będą proszeni o </w:t>
      </w:r>
      <w:r w:rsidR="00455075">
        <w:t xml:space="preserve">wcześniejszy </w:t>
      </w:r>
      <w:r>
        <w:t xml:space="preserve">wyjazd autami z ulic i posesji. </w:t>
      </w:r>
    </w:p>
    <w:p w:rsidR="000B1626" w:rsidRDefault="000B1626" w:rsidP="000B1626">
      <w:pPr>
        <w:pStyle w:val="Akapitzlist"/>
        <w:ind w:left="357"/>
        <w:jc w:val="both"/>
      </w:pPr>
    </w:p>
    <w:p w:rsidR="000B1626" w:rsidRDefault="000B1626" w:rsidP="000B1626">
      <w:pPr>
        <w:pStyle w:val="Akapitzlist"/>
        <w:numPr>
          <w:ilvl w:val="0"/>
          <w:numId w:val="2"/>
        </w:numPr>
        <w:ind w:left="357" w:hanging="357"/>
        <w:jc w:val="both"/>
      </w:pPr>
      <w:r>
        <w:t xml:space="preserve">Poinformowano mieszkańców, </w:t>
      </w:r>
      <w:r w:rsidR="007C3DC9">
        <w:t>że</w:t>
      </w:r>
      <w:r>
        <w:t xml:space="preserve"> nie przewiduje się wprowadzania zmian na etapie realizacji w stosunku do projektu. </w:t>
      </w:r>
    </w:p>
    <w:p w:rsidR="000B1626" w:rsidRDefault="000B1626" w:rsidP="000B1626">
      <w:pPr>
        <w:pStyle w:val="Akapitzlist"/>
      </w:pPr>
    </w:p>
    <w:p w:rsidR="000B1626" w:rsidRDefault="007C3DC9" w:rsidP="007C3DC9">
      <w:pPr>
        <w:pStyle w:val="Akapitzlist"/>
        <w:numPr>
          <w:ilvl w:val="0"/>
          <w:numId w:val="2"/>
        </w:numPr>
        <w:ind w:left="357" w:hanging="357"/>
        <w:jc w:val="both"/>
      </w:pPr>
      <w:r>
        <w:lastRenderedPageBreak/>
        <w:t xml:space="preserve">Poinformowana mieszkańców, że </w:t>
      </w:r>
      <w:r w:rsidR="000B1626">
        <w:t xml:space="preserve">Etap I </w:t>
      </w:r>
      <w:r>
        <w:t xml:space="preserve"> inwestycji </w:t>
      </w:r>
      <w:r w:rsidR="00455075">
        <w:t xml:space="preserve">w </w:t>
      </w:r>
      <w:r w:rsidR="000B1626">
        <w:t>projek</w:t>
      </w:r>
      <w:r w:rsidR="00455075">
        <w:t>cie</w:t>
      </w:r>
      <w:r w:rsidR="000B1626">
        <w:t xml:space="preserve"> podzielono na następujące</w:t>
      </w:r>
      <w:r>
        <w:t xml:space="preserve"> </w:t>
      </w:r>
      <w:r w:rsidR="00455075">
        <w:t>obszary</w:t>
      </w:r>
      <w:r>
        <w:t xml:space="preserve">: A, B, C, G, H, </w:t>
      </w:r>
      <w:r w:rsidR="00455075">
        <w:t>K</w:t>
      </w:r>
      <w:r>
        <w:t>, L, natomiast c</w:t>
      </w:r>
      <w:r w:rsidR="000B1626">
        <w:t xml:space="preserve">elem usprawnienia podłączania do sieci </w:t>
      </w:r>
      <w:r w:rsidR="00455075">
        <w:t>obszary</w:t>
      </w:r>
      <w:r w:rsidR="000B1626">
        <w:t xml:space="preserve"> duże tj. B  i C zostaną podzielone na mniejsze</w:t>
      </w:r>
      <w:r w:rsidR="00455075">
        <w:t xml:space="preserve"> zlewnie</w:t>
      </w:r>
      <w:r w:rsidR="000B1626">
        <w:t xml:space="preserve">, zgodnie  z </w:t>
      </w:r>
      <w:r>
        <w:t>poniższym opisem:</w:t>
      </w:r>
    </w:p>
    <w:p w:rsidR="007C3DC9" w:rsidRDefault="007C3DC9" w:rsidP="007C3DC9">
      <w:pPr>
        <w:pStyle w:val="Akapitzlist"/>
      </w:pPr>
    </w:p>
    <w:p w:rsidR="007C3DC9" w:rsidRDefault="007C3DC9" w:rsidP="007C3DC9">
      <w:pPr>
        <w:pStyle w:val="Akapitzlist"/>
        <w:numPr>
          <w:ilvl w:val="1"/>
          <w:numId w:val="2"/>
        </w:numPr>
        <w:ind w:left="357" w:hanging="357"/>
        <w:jc w:val="both"/>
      </w:pPr>
      <w:r w:rsidRPr="007C3DC9">
        <w:rPr>
          <w:b/>
        </w:rPr>
        <w:t>Obszar A</w:t>
      </w:r>
      <w:r>
        <w:t xml:space="preserve"> – ul. Kościelna od istniejącej studni w rejonie Kościoła (Kościelna 20 do Kościelnej 64, z ulicą Tatrzańską i Skośną 48-56. </w:t>
      </w:r>
      <w:r w:rsidRPr="00455075">
        <w:rPr>
          <w:highlight w:val="yellow"/>
          <w:u w:val="single"/>
        </w:rPr>
        <w:t>Mapka obszaru A</w:t>
      </w:r>
      <w:r w:rsidR="00455075" w:rsidRPr="00455075">
        <w:rPr>
          <w:highlight w:val="yellow"/>
        </w:rPr>
        <w:t xml:space="preserve"> – link do strony z mapką</w:t>
      </w:r>
      <w:r w:rsidRPr="00455075">
        <w:rPr>
          <w:highlight w:val="yellow"/>
        </w:rPr>
        <w:t>.</w:t>
      </w:r>
    </w:p>
    <w:p w:rsidR="007C3DC9" w:rsidRDefault="007C3DC9" w:rsidP="007C3DC9">
      <w:pPr>
        <w:pStyle w:val="Akapitzlist"/>
        <w:numPr>
          <w:ilvl w:val="1"/>
          <w:numId w:val="2"/>
        </w:numPr>
        <w:ind w:left="357" w:hanging="357"/>
        <w:jc w:val="both"/>
      </w:pPr>
      <w:r w:rsidRPr="007C3DC9">
        <w:rPr>
          <w:b/>
          <w:u w:val="single"/>
        </w:rPr>
        <w:t>Obszar B</w:t>
      </w:r>
      <w:r>
        <w:t xml:space="preserve"> zostanie podzielony na 5 części:</w:t>
      </w:r>
    </w:p>
    <w:p w:rsidR="007C3DC9" w:rsidRDefault="007C3DC9" w:rsidP="00455075">
      <w:pPr>
        <w:spacing w:after="0"/>
        <w:ind w:left="357"/>
        <w:jc w:val="both"/>
      </w:pPr>
      <w:r>
        <w:rPr>
          <w:b/>
        </w:rPr>
        <w:t>B</w:t>
      </w:r>
      <w:r w:rsidRPr="007C3DC9">
        <w:rPr>
          <w:b/>
        </w:rPr>
        <w:t>1</w:t>
      </w:r>
      <w:r>
        <w:t xml:space="preserve"> – ul. Sportowa,  z odgałęzieniami w rejonie ul. Pod Skocznią,  Brzozowa, Modrzewiowa,  Łukowa  - z włączeniem do ul. Polnej. Mapka obszaru B1.</w:t>
      </w:r>
    </w:p>
    <w:p w:rsidR="007C3DC9" w:rsidRDefault="007C3DC9" w:rsidP="00455075">
      <w:pPr>
        <w:spacing w:after="0"/>
        <w:ind w:left="357"/>
        <w:jc w:val="both"/>
      </w:pPr>
      <w:r w:rsidRPr="007C3DC9">
        <w:rPr>
          <w:b/>
        </w:rPr>
        <w:t>B2</w:t>
      </w:r>
      <w:r>
        <w:t xml:space="preserve"> – ul. Kościelna 47- 61; Skośna 74-63, Wrzosowa 14- 18, Rumiankowa 8, Kalinowa, Olszyny, Łukowa 15  - z włączeniem do Sieci 1 (ul. Łukowa).</w:t>
      </w:r>
      <w:r w:rsidRPr="007C3DC9">
        <w:t xml:space="preserve"> </w:t>
      </w:r>
      <w:r>
        <w:t>Mapka obszaru B2.</w:t>
      </w:r>
    </w:p>
    <w:p w:rsidR="007C3DC9" w:rsidRDefault="007C3DC9" w:rsidP="00455075">
      <w:pPr>
        <w:spacing w:after="0"/>
        <w:ind w:left="357"/>
        <w:jc w:val="both"/>
      </w:pPr>
      <w:r w:rsidRPr="007C3DC9">
        <w:rPr>
          <w:b/>
        </w:rPr>
        <w:t>B3</w:t>
      </w:r>
      <w:r>
        <w:t xml:space="preserve"> – ul. Poprzeczna, odgałęzienie od Poprzecznej do ul. Grzybowej 3, ul. Wodna, Kościelna 69-71, 63-80; Rumiankowa,  Wrzosowa, Pasterska 5-8, Leśna z odgałęzieniem w kierunku ul. Jaśminowej 33. Mapka obszaru B3.</w:t>
      </w:r>
    </w:p>
    <w:p w:rsidR="007C3DC9" w:rsidRDefault="007C3DC9" w:rsidP="00455075">
      <w:pPr>
        <w:spacing w:after="0"/>
        <w:ind w:left="357"/>
        <w:jc w:val="both"/>
      </w:pPr>
      <w:r w:rsidRPr="007C3DC9">
        <w:rPr>
          <w:b/>
        </w:rPr>
        <w:t>B4</w:t>
      </w:r>
      <w:r>
        <w:t xml:space="preserve"> – ul. Strażacka z odgałęzieniem do budynku nr 12 przy ul. Sportowej,  odgałęzienie do ul.  Pasterskiej budynki 10,11,13; Kościelna od budynków 114,116 i 93 do ulicy Wrzosowej; z odgałęzieniem do ul. Malinowej 11, Strażackiej  23-24; - z włączeniem do ul. Wrzosowej. Mapka obszaru B4.</w:t>
      </w:r>
    </w:p>
    <w:p w:rsidR="007C3DC9" w:rsidRDefault="007C3DC9" w:rsidP="00455075">
      <w:pPr>
        <w:spacing w:after="0"/>
        <w:ind w:left="357"/>
        <w:jc w:val="both"/>
      </w:pPr>
      <w:r w:rsidRPr="007C3DC9">
        <w:rPr>
          <w:b/>
        </w:rPr>
        <w:t>B5</w:t>
      </w:r>
      <w:r>
        <w:t xml:space="preserve"> – ul. Jaśminowa, ul. Świerkowa, Pod skocznią; - z włączeniem do ul. Strażackiej.  Mapka obszaru B5.</w:t>
      </w:r>
    </w:p>
    <w:p w:rsidR="00455075" w:rsidRDefault="00455075" w:rsidP="00455075">
      <w:pPr>
        <w:spacing w:after="0"/>
        <w:ind w:left="357"/>
        <w:jc w:val="both"/>
      </w:pPr>
    </w:p>
    <w:p w:rsidR="007C3DC9" w:rsidRPr="00E77F3D" w:rsidRDefault="007C3DC9" w:rsidP="007C3DC9">
      <w:pPr>
        <w:pStyle w:val="Akapitzlist"/>
        <w:numPr>
          <w:ilvl w:val="1"/>
          <w:numId w:val="2"/>
        </w:numPr>
        <w:spacing w:after="0"/>
        <w:ind w:left="357" w:hanging="357"/>
        <w:jc w:val="both"/>
        <w:rPr>
          <w:u w:val="single"/>
        </w:rPr>
      </w:pPr>
      <w:r w:rsidRPr="007C3DC9">
        <w:rPr>
          <w:b/>
          <w:u w:val="single"/>
        </w:rPr>
        <w:t>Obszar C</w:t>
      </w:r>
      <w:r>
        <w:rPr>
          <w:u w:val="single"/>
        </w:rPr>
        <w:t xml:space="preserve"> </w:t>
      </w:r>
      <w:r>
        <w:t>zostanie podzielony na 5 części:</w:t>
      </w:r>
    </w:p>
    <w:p w:rsidR="007C3DC9" w:rsidRPr="00CA68E5" w:rsidRDefault="007C3DC9" w:rsidP="007C3DC9">
      <w:pPr>
        <w:spacing w:after="0"/>
        <w:ind w:left="357"/>
        <w:jc w:val="both"/>
        <w:rPr>
          <w:u w:val="single"/>
        </w:rPr>
      </w:pPr>
      <w:r w:rsidRPr="007C3DC9">
        <w:rPr>
          <w:b/>
        </w:rPr>
        <w:t>C6</w:t>
      </w:r>
      <w:r>
        <w:t xml:space="preserve"> – Agrestowa, Głęboka, Krucza, Wilgi, Szkolna 8 – 8b; 13 -43;  Rzemieślnicza, Skowronków, Klonowa, Krótka, Słowicza, Kościelna 111-124, Wesoła.  Mapka obszaru C6.</w:t>
      </w:r>
    </w:p>
    <w:p w:rsidR="007C3DC9" w:rsidRPr="00CA68E5" w:rsidRDefault="007C3DC9" w:rsidP="007C3DC9">
      <w:pPr>
        <w:spacing w:after="0"/>
        <w:ind w:left="357"/>
        <w:jc w:val="both"/>
        <w:rPr>
          <w:u w:val="single"/>
        </w:rPr>
      </w:pPr>
      <w:r w:rsidRPr="007C3DC9">
        <w:rPr>
          <w:b/>
        </w:rPr>
        <w:t>C7</w:t>
      </w:r>
      <w:r>
        <w:t xml:space="preserve"> – ul. Handlowa, Szkolna 2-11, </w:t>
      </w:r>
      <w:proofErr w:type="spellStart"/>
      <w:r>
        <w:t>Nadszkolna</w:t>
      </w:r>
      <w:proofErr w:type="spellEnd"/>
      <w:r>
        <w:t xml:space="preserve">, Słoneczna, Bzowa, </w:t>
      </w:r>
      <w:proofErr w:type="spellStart"/>
      <w:r>
        <w:t>Szczyrkowska</w:t>
      </w:r>
      <w:proofErr w:type="spellEnd"/>
      <w:r>
        <w:t xml:space="preserve"> 227- z włączeniem w ul. Handlową.  Mapka obszaru C7.</w:t>
      </w:r>
    </w:p>
    <w:p w:rsidR="007C3DC9" w:rsidRPr="00CA68E5" w:rsidRDefault="007C3DC9" w:rsidP="007C3DC9">
      <w:pPr>
        <w:spacing w:after="0"/>
        <w:ind w:left="357"/>
        <w:jc w:val="both"/>
        <w:rPr>
          <w:u w:val="single"/>
        </w:rPr>
      </w:pPr>
      <w:r w:rsidRPr="007C3DC9">
        <w:rPr>
          <w:b/>
        </w:rPr>
        <w:t>C8</w:t>
      </w:r>
      <w:r>
        <w:t xml:space="preserve"> - Zielona, Szkolna 76 – 58; ul. Rolnicza z odgałęzieniami bocznymi, ul. Zacisze 3,5,7,9 - z włączeniem w ul. Słoneczną. Mapka obszaru C8.</w:t>
      </w:r>
    </w:p>
    <w:p w:rsidR="007C3DC9" w:rsidRPr="00CA68E5" w:rsidRDefault="007C3DC9" w:rsidP="007C3DC9">
      <w:pPr>
        <w:spacing w:after="0"/>
        <w:ind w:left="357"/>
        <w:jc w:val="both"/>
        <w:rPr>
          <w:u w:val="single"/>
        </w:rPr>
      </w:pPr>
      <w:r w:rsidRPr="007C3DC9">
        <w:rPr>
          <w:b/>
        </w:rPr>
        <w:t>C9</w:t>
      </w:r>
      <w:r>
        <w:t xml:space="preserve"> – ul. Energetyków, ul. Boczna 1-8; ul. Szkolna 42, 47, 48, 51, 50, 54, 57, ul. Zacisze 4,6   – z włączeniem w ul. Szkolną. Mapka obszaru C9.</w:t>
      </w:r>
    </w:p>
    <w:p w:rsidR="007C3DC9" w:rsidRPr="00CA68E5" w:rsidRDefault="007C3DC9" w:rsidP="007C3DC9">
      <w:pPr>
        <w:spacing w:after="0"/>
        <w:ind w:firstLine="357"/>
        <w:jc w:val="both"/>
        <w:rPr>
          <w:u w:val="single"/>
        </w:rPr>
      </w:pPr>
      <w:r w:rsidRPr="007C3DC9">
        <w:rPr>
          <w:b/>
        </w:rPr>
        <w:t>C10</w:t>
      </w:r>
      <w:r>
        <w:t xml:space="preserve"> – ul. Orczykowa, ul. Piwna, ul. Lipowa, ul. Energetyków 62. Mapka obszaru C10.</w:t>
      </w:r>
    </w:p>
    <w:p w:rsidR="007C3DC9" w:rsidRDefault="007C3DC9" w:rsidP="007C3DC9">
      <w:pPr>
        <w:pStyle w:val="Akapitzlist"/>
        <w:numPr>
          <w:ilvl w:val="1"/>
          <w:numId w:val="2"/>
        </w:numPr>
        <w:ind w:left="357" w:hanging="357"/>
        <w:jc w:val="both"/>
      </w:pPr>
      <w:r w:rsidRPr="007C3DC9">
        <w:rPr>
          <w:b/>
        </w:rPr>
        <w:t>Obszar G</w:t>
      </w:r>
      <w:r>
        <w:t xml:space="preserve"> – ul. Olchowa, Polna. Mapka obszaru G.</w:t>
      </w:r>
    </w:p>
    <w:p w:rsidR="007C3DC9" w:rsidRDefault="007C3DC9" w:rsidP="007C3DC9">
      <w:pPr>
        <w:pStyle w:val="Akapitzlist"/>
        <w:numPr>
          <w:ilvl w:val="1"/>
          <w:numId w:val="2"/>
        </w:numPr>
        <w:ind w:left="357" w:hanging="357"/>
        <w:jc w:val="both"/>
      </w:pPr>
      <w:r w:rsidRPr="007C3DC9">
        <w:rPr>
          <w:b/>
        </w:rPr>
        <w:t>Obszar H</w:t>
      </w:r>
      <w:r>
        <w:t xml:space="preserve"> – ul. Wspólna, Złota, Jasna, Szczyrkowska. Mapka obszaru H.</w:t>
      </w:r>
    </w:p>
    <w:p w:rsidR="007C3DC9" w:rsidRDefault="007C3DC9" w:rsidP="007C3DC9">
      <w:pPr>
        <w:pStyle w:val="Akapitzlist"/>
        <w:numPr>
          <w:ilvl w:val="1"/>
          <w:numId w:val="2"/>
        </w:numPr>
        <w:ind w:left="357" w:hanging="357"/>
        <w:jc w:val="both"/>
      </w:pPr>
      <w:r w:rsidRPr="007C3DC9">
        <w:rPr>
          <w:b/>
        </w:rPr>
        <w:t>Obszar K</w:t>
      </w:r>
      <w:r>
        <w:t xml:space="preserve"> – ul. Spacerowa, Szczyrkowska, Wypoczynkowa. Mapka obszaru K.</w:t>
      </w:r>
    </w:p>
    <w:p w:rsidR="007C3DC9" w:rsidRDefault="007C3DC9" w:rsidP="007C3DC9">
      <w:pPr>
        <w:pStyle w:val="Akapitzlist"/>
        <w:numPr>
          <w:ilvl w:val="1"/>
          <w:numId w:val="2"/>
        </w:numPr>
        <w:ind w:left="357" w:hanging="357"/>
        <w:jc w:val="both"/>
      </w:pPr>
      <w:r w:rsidRPr="007C3DC9">
        <w:rPr>
          <w:b/>
        </w:rPr>
        <w:t>Obszar L</w:t>
      </w:r>
      <w:r>
        <w:t xml:space="preserve"> – ul. Do Lasku, Relaksowa, Zielna, Do Boru. </w:t>
      </w:r>
      <w:r w:rsidRPr="00455075">
        <w:rPr>
          <w:u w:val="single"/>
        </w:rPr>
        <w:t>Mapka obszaru L</w:t>
      </w:r>
      <w:r>
        <w:t>.</w:t>
      </w:r>
    </w:p>
    <w:p w:rsidR="007C3DC9" w:rsidRDefault="007C3DC9" w:rsidP="007C3DC9">
      <w:pPr>
        <w:pStyle w:val="Akapitzlist"/>
        <w:ind w:left="357"/>
        <w:jc w:val="both"/>
      </w:pPr>
    </w:p>
    <w:p w:rsidR="000B1626" w:rsidRDefault="000B1626" w:rsidP="000B1626">
      <w:pPr>
        <w:pStyle w:val="Akapitzlist"/>
        <w:numPr>
          <w:ilvl w:val="0"/>
          <w:numId w:val="2"/>
        </w:numPr>
        <w:ind w:left="0"/>
        <w:jc w:val="both"/>
      </w:pPr>
      <w:r>
        <w:t>Przedstawiono  Procedurę podłącza</w:t>
      </w:r>
      <w:r w:rsidR="007C3DC9">
        <w:t>nia do sieci objętej Projektem</w:t>
      </w:r>
      <w:r>
        <w:t>.</w:t>
      </w:r>
      <w:r w:rsidR="007C3DC9">
        <w:t xml:space="preserve"> </w:t>
      </w:r>
      <w:r w:rsidR="007C3DC9" w:rsidRPr="00455075">
        <w:rPr>
          <w:u w:val="single"/>
        </w:rPr>
        <w:t>Procedura do pobrania tutaj</w:t>
      </w:r>
      <w:r w:rsidR="007C3DC9">
        <w:t>.</w:t>
      </w:r>
    </w:p>
    <w:p w:rsidR="000B1626" w:rsidRDefault="007C3DC9" w:rsidP="000B1626">
      <w:pPr>
        <w:pStyle w:val="Akapitzlist"/>
        <w:numPr>
          <w:ilvl w:val="0"/>
          <w:numId w:val="2"/>
        </w:numPr>
        <w:ind w:left="0"/>
        <w:jc w:val="both"/>
      </w:pPr>
      <w:r>
        <w:t xml:space="preserve">Zwrócono </w:t>
      </w:r>
      <w:r w:rsidR="000B1626">
        <w:t xml:space="preserve"> szczególną uwagę na konieczność podłączania do kanalizacji w terminie 6 miesięcy od daty powiadomienia o takiej możliwości. Osiągniecie efektu ekologicznego jest warunkiem niezbędnym do rozliczenia dotacji Unii Europejskiej. </w:t>
      </w:r>
    </w:p>
    <w:p w:rsidR="000B1626" w:rsidRDefault="000B1626" w:rsidP="003D4ED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5075" w:rsidRDefault="00455075" w:rsidP="003D4ED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B1626" w:rsidRPr="007C3DC9" w:rsidRDefault="007C3DC9" w:rsidP="003D4ED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3D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14.12.2017 – informacja na temat bieżącego </w:t>
      </w:r>
      <w:r w:rsidR="000F4D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stanu zaawansowania prac – roboty budowlane ETAP </w:t>
      </w:r>
      <w:r w:rsidR="004550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0F4D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7C3D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0F4D0B" w:rsidRPr="000F4D0B" w:rsidRDefault="000F4D0B" w:rsidP="003D4ED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F4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listopadzie 2017 roku W</w:t>
      </w:r>
      <w:r w:rsidR="007C3DC9" w:rsidRPr="000F4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ykonawca </w:t>
      </w:r>
      <w:r w:rsidRPr="000F4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rozpoczął budowę od prac przygotowawczych, tj. geodezyjnego wytyczenia w terenie trasy sieci kanalizacji sanitarnej w ul. Handlowej i ul. Kościelnej.</w:t>
      </w:r>
    </w:p>
    <w:p w:rsidR="000F4D0B" w:rsidRDefault="00455075" w:rsidP="003D4ED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Aktualnie t</w:t>
      </w:r>
      <w:r w:rsidR="000F4D0B" w:rsidRPr="000F4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rwa procedura weryfikacji i zatwierdzenia materiałów przewidzianych do wbudowania w ramach inwestycji. Wszystkie materiały muszą być zgodne z projektem, Specyfikacją Techniczną Wykonania i Odbioru Robót oraz odpowiednimi normami, posiadać </w:t>
      </w:r>
      <w:r w:rsidR="000F4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deklaracje, atesty, lub inne dokumenty potwierdzające </w:t>
      </w:r>
      <w:r w:rsidR="000F4D0B" w:rsidRPr="000F4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spełnienie wymagań dotyczących wyrobów budowlanych.</w:t>
      </w:r>
    </w:p>
    <w:p w:rsidR="009A4BF7" w:rsidRDefault="000F4D0B" w:rsidP="003D4ED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realizuje dostawy na plac budowy materiałów zatwierdzonych  przez Inżyniera Projektu oraz Zamawiającego.</w:t>
      </w:r>
    </w:p>
    <w:p w:rsidR="00A705C5" w:rsidRDefault="009A4BF7" w:rsidP="00A705C5">
      <w:pPr>
        <w:spacing w:after="0" w:line="240" w:lineRule="auto"/>
        <w:jc w:val="both"/>
        <w:outlineLvl w:val="3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najbliższym okresie tj. od 1</w:t>
      </w:r>
      <w:r w:rsidR="00A705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.12.2017r. do 22.12.2017r. planowane jest wykonanie przewiertów pod drogą wojewódzką ul. Szczyrkowska w rejonie ulicy </w:t>
      </w:r>
      <w:r w:rsidR="000F4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Handlowej</w:t>
      </w:r>
      <w:r w:rsidR="00B6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Szkolnej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Słonecznej. W tym okresie należy liczyć się z utrudnieniam</w:t>
      </w:r>
      <w:r w:rsidR="00B93B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w ruchu </w:t>
      </w:r>
      <w:r w:rsidR="00A705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drogowym </w:t>
      </w:r>
      <w:r w:rsidR="00A705C5" w:rsidRPr="00A705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rejonie skrzyżowań:</w:t>
      </w:r>
    </w:p>
    <w:p w:rsidR="00A705C5" w:rsidRPr="00A705C5" w:rsidRDefault="00A705C5" w:rsidP="00A705C5">
      <w:pPr>
        <w:spacing w:after="0" w:line="240" w:lineRule="auto"/>
        <w:jc w:val="both"/>
        <w:outlineLvl w:val="3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A705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ul. Szczyrkowskiej z ul. Słoneczną,</w:t>
      </w:r>
    </w:p>
    <w:p w:rsidR="00A705C5" w:rsidRPr="00A705C5" w:rsidRDefault="00A705C5" w:rsidP="00A70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5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ul. Szczyrkowskiej,  ul. Szkolnej i ul. Handlowej ( w rejonie </w:t>
      </w:r>
      <w:bookmarkStart w:id="0" w:name="_GoBack"/>
      <w:bookmarkEnd w:id="0"/>
      <w:r w:rsidRPr="00A705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Ośrodka Kultury “Nad Borami”).</w:t>
      </w:r>
    </w:p>
    <w:p w:rsidR="00A705C5" w:rsidRPr="00A705C5" w:rsidRDefault="00A705C5" w:rsidP="00A705C5">
      <w:pPr>
        <w:spacing w:after="0" w:line="340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5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</w:p>
    <w:p w:rsidR="0094666A" w:rsidRDefault="00455075"/>
    <w:sectPr w:rsidR="00946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F5DC1"/>
    <w:multiLevelType w:val="hybridMultilevel"/>
    <w:tmpl w:val="792A9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D5897"/>
    <w:multiLevelType w:val="hybridMultilevel"/>
    <w:tmpl w:val="DFD46852"/>
    <w:lvl w:ilvl="0" w:tplc="14DA5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0172EC"/>
    <w:multiLevelType w:val="hybridMultilevel"/>
    <w:tmpl w:val="84CE3286"/>
    <w:lvl w:ilvl="0" w:tplc="D7A8C5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86"/>
    <w:rsid w:val="000B1626"/>
    <w:rsid w:val="000F4D0B"/>
    <w:rsid w:val="002E2819"/>
    <w:rsid w:val="003D4ED9"/>
    <w:rsid w:val="00455075"/>
    <w:rsid w:val="00630C1D"/>
    <w:rsid w:val="007C3DC9"/>
    <w:rsid w:val="00816F86"/>
    <w:rsid w:val="009A4BF7"/>
    <w:rsid w:val="00A705C5"/>
    <w:rsid w:val="00B664B7"/>
    <w:rsid w:val="00B93BF5"/>
    <w:rsid w:val="00DE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61FBB-A315-48C3-8E92-8B292B78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816F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16F8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F86"/>
    <w:rPr>
      <w:b/>
      <w:bCs/>
    </w:rPr>
  </w:style>
  <w:style w:type="paragraph" w:styleId="Akapitzlist">
    <w:name w:val="List Paragraph"/>
    <w:basedOn w:val="Normalny"/>
    <w:uiPriority w:val="34"/>
    <w:qFormat/>
    <w:rsid w:val="000B1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Derecka</dc:creator>
  <cp:lastModifiedBy>Andrzej Brzyski</cp:lastModifiedBy>
  <cp:revision>2</cp:revision>
  <dcterms:created xsi:type="dcterms:W3CDTF">2017-12-14T09:50:00Z</dcterms:created>
  <dcterms:modified xsi:type="dcterms:W3CDTF">2017-12-14T12:41:00Z</dcterms:modified>
</cp:coreProperties>
</file>